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62DD" w14:textId="5C69B766" w:rsidR="00D04B89" w:rsidRDefault="003B1A43" w:rsidP="00EC5B51">
      <w:pPr>
        <w:pStyle w:val="Heading1"/>
        <w:jc w:val="right"/>
        <w:rPr>
          <w:rFonts w:eastAsia="Arial"/>
          <w:color w:val="auto"/>
          <w:u w:val="single"/>
        </w:rPr>
      </w:pPr>
      <w:bookmarkStart w:id="0" w:name="_Toc449687247"/>
      <w:proofErr w:type="spellStart"/>
      <w:r>
        <w:rPr>
          <w:rFonts w:eastAsia="Arial"/>
          <w:color w:val="auto"/>
          <w:u w:val="single"/>
        </w:rPr>
        <w:t>Morpeth</w:t>
      </w:r>
      <w:proofErr w:type="spellEnd"/>
      <w:r>
        <w:rPr>
          <w:rFonts w:eastAsia="Arial"/>
          <w:color w:val="auto"/>
          <w:u w:val="single"/>
        </w:rPr>
        <w:t xml:space="preserve"> First</w:t>
      </w:r>
      <w:r w:rsidR="006D11F3">
        <w:rPr>
          <w:rFonts w:eastAsia="Arial"/>
          <w:color w:val="auto"/>
          <w:u w:val="single"/>
        </w:rPr>
        <w:t xml:space="preserve"> </w:t>
      </w:r>
      <w:r w:rsidR="007A59AD">
        <w:rPr>
          <w:rFonts w:eastAsia="Arial"/>
          <w:color w:val="auto"/>
          <w:u w:val="single"/>
        </w:rPr>
        <w:t>School</w:t>
      </w:r>
      <w:proofErr w:type="gramStart"/>
      <w:r w:rsidR="00EC5B51">
        <w:rPr>
          <w:rFonts w:eastAsia="Arial"/>
          <w:color w:val="auto"/>
          <w:u w:val="single"/>
        </w:rPr>
        <w:t>:2019</w:t>
      </w:r>
      <w:proofErr w:type="gramEnd"/>
      <w:r w:rsidR="00EC5B51">
        <w:rPr>
          <w:rFonts w:eastAsia="Arial"/>
          <w:color w:val="auto"/>
          <w:u w:val="single"/>
        </w:rPr>
        <w:t>-2020</w:t>
      </w:r>
      <w:r w:rsidR="002C32ED">
        <w:rPr>
          <w:rFonts w:eastAsia="Arial"/>
          <w:color w:val="auto"/>
          <w:u w:val="single"/>
        </w:rPr>
        <w:t xml:space="preserve"> Pupil Premium Strategy S</w:t>
      </w:r>
      <w:r w:rsidR="00D04B89" w:rsidRPr="00747E2B">
        <w:rPr>
          <w:rFonts w:eastAsia="Arial"/>
          <w:color w:val="auto"/>
          <w:u w:val="single"/>
        </w:rPr>
        <w:t>tatement</w:t>
      </w:r>
      <w:bookmarkEnd w:id="0"/>
      <w:r w:rsidR="002349DA">
        <w:rPr>
          <w:rFonts w:eastAsia="Arial"/>
          <w:color w:val="auto"/>
          <w:u w:val="single"/>
        </w:rPr>
        <w:t xml:space="preserve"> Impact</w:t>
      </w:r>
    </w:p>
    <w:p w14:paraId="2E336DA7" w14:textId="409E46E8" w:rsidR="002349DA" w:rsidRDefault="002349DA" w:rsidP="002349DA">
      <w:pPr>
        <w:rPr>
          <w:rFonts w:eastAsia="Arial"/>
          <w:b/>
          <w:sz w:val="36"/>
          <w:szCs w:val="36"/>
          <w:u w:val="single"/>
        </w:rPr>
      </w:pPr>
      <w:r>
        <w:rPr>
          <w:rFonts w:eastAsia="Arial"/>
        </w:rPr>
        <w:t xml:space="preserve">                                                        </w:t>
      </w:r>
      <w:r w:rsidR="00EC5B51">
        <w:rPr>
          <w:rFonts w:eastAsia="Arial"/>
          <w:b/>
          <w:sz w:val="36"/>
          <w:szCs w:val="36"/>
          <w:u w:val="single"/>
        </w:rPr>
        <w:t>2020-2021</w:t>
      </w:r>
      <w:r>
        <w:rPr>
          <w:rFonts w:eastAsia="Arial"/>
          <w:b/>
          <w:sz w:val="36"/>
          <w:szCs w:val="36"/>
          <w:u w:val="single"/>
        </w:rPr>
        <w:t xml:space="preserve"> Pupil Premium Strategy</w:t>
      </w:r>
    </w:p>
    <w:p w14:paraId="471185B4" w14:textId="77777777" w:rsidR="00825308" w:rsidRPr="002349DA" w:rsidRDefault="00825308" w:rsidP="002349DA">
      <w:pPr>
        <w:rPr>
          <w:rFonts w:eastAsia="Arial"/>
          <w:b/>
          <w:sz w:val="36"/>
          <w:szCs w:val="36"/>
          <w:u w:val="single"/>
        </w:rPr>
      </w:pPr>
    </w:p>
    <w:p w14:paraId="0602625C" w14:textId="248420DD" w:rsidR="002349DA" w:rsidRPr="002349DA" w:rsidRDefault="002349DA" w:rsidP="002349DA">
      <w:pPr>
        <w:rPr>
          <w:rFonts w:eastAsia="Arial"/>
        </w:rPr>
      </w:pPr>
      <w:r>
        <w:rPr>
          <w:rFonts w:eastAsia="Arial"/>
        </w:rPr>
        <w:t xml:space="preserve">                                                      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877"/>
        <w:gridCol w:w="633"/>
        <w:gridCol w:w="1276"/>
        <w:gridCol w:w="851"/>
        <w:gridCol w:w="6237"/>
        <w:gridCol w:w="3543"/>
      </w:tblGrid>
      <w:tr w:rsidR="00326C32" w:rsidRPr="00326C32" w14:paraId="4B2B8041" w14:textId="77777777" w:rsidTr="006A4C42">
        <w:trPr>
          <w:trHeight w:hRule="exact" w:val="417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36F2D59" w14:textId="5300A641" w:rsidR="00326C32" w:rsidRPr="00326C32" w:rsidRDefault="00326C32" w:rsidP="000D3CD3">
            <w:pPr>
              <w:pStyle w:val="ListParagraph"/>
              <w:numPr>
                <w:ilvl w:val="0"/>
                <w:numId w:val="12"/>
              </w:numPr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Summary information</w:t>
            </w:r>
            <w:r w:rsidR="00C8647F">
              <w:rPr>
                <w:rFonts w:cs="Arial"/>
                <w:b/>
              </w:rPr>
              <w:t xml:space="preserve"> </w:t>
            </w:r>
            <w:r w:rsidR="00EC5B51">
              <w:rPr>
                <w:rFonts w:cs="Arial"/>
                <w:b/>
              </w:rPr>
              <w:t>2020/21</w:t>
            </w:r>
          </w:p>
        </w:tc>
      </w:tr>
      <w:tr w:rsidR="0060357A" w:rsidRPr="00326C32" w14:paraId="67FC0154" w14:textId="77777777" w:rsidTr="001438CF">
        <w:trPr>
          <w:trHeight w:hRule="exact" w:val="777"/>
        </w:trPr>
        <w:tc>
          <w:tcPr>
            <w:tcW w:w="2877" w:type="dxa"/>
            <w:tcMar>
              <w:top w:w="57" w:type="dxa"/>
              <w:bottom w:w="57" w:type="dxa"/>
            </w:tcMar>
          </w:tcPr>
          <w:p w14:paraId="5EE41E0B" w14:textId="5D001B00" w:rsidR="0060357A" w:rsidRPr="00326C32" w:rsidRDefault="0060357A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number of pupils</w:t>
            </w:r>
          </w:p>
        </w:tc>
        <w:tc>
          <w:tcPr>
            <w:tcW w:w="2760" w:type="dxa"/>
            <w:gridSpan w:val="3"/>
            <w:tcMar>
              <w:top w:w="57" w:type="dxa"/>
              <w:bottom w:w="57" w:type="dxa"/>
            </w:tcMar>
          </w:tcPr>
          <w:p w14:paraId="4CD41CD5" w14:textId="75AC5945" w:rsidR="00FE43FF" w:rsidRDefault="001C1321" w:rsidP="00D04B89">
            <w:pPr>
              <w:rPr>
                <w:rFonts w:cs="Arial"/>
              </w:rPr>
            </w:pPr>
            <w:r>
              <w:rPr>
                <w:rFonts w:cs="Arial"/>
              </w:rPr>
              <w:t>289</w:t>
            </w:r>
            <w:r w:rsidR="00A019FA">
              <w:rPr>
                <w:rFonts w:cs="Arial"/>
              </w:rPr>
              <w:t xml:space="preserve"> Main School</w:t>
            </w:r>
          </w:p>
          <w:p w14:paraId="287F2A19" w14:textId="700EB487" w:rsidR="00A019FA" w:rsidRPr="001438CF" w:rsidRDefault="00A019FA" w:rsidP="00D04B89">
            <w:pPr>
              <w:rPr>
                <w:rFonts w:cs="Arial"/>
              </w:rPr>
            </w:pPr>
            <w:r>
              <w:rPr>
                <w:rFonts w:cs="Arial"/>
              </w:rPr>
              <w:t>39 Nursery</w:t>
            </w:r>
          </w:p>
        </w:tc>
        <w:tc>
          <w:tcPr>
            <w:tcW w:w="6237" w:type="dxa"/>
          </w:tcPr>
          <w:p w14:paraId="5A334AD4" w14:textId="1BE7B50B" w:rsidR="0060357A" w:rsidRDefault="0062373B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No.</w:t>
            </w:r>
            <w:r w:rsidR="00C01E15">
              <w:rPr>
                <w:rFonts w:cs="Arial"/>
                <w:b/>
              </w:rPr>
              <w:t xml:space="preserve"> of pupils eligible for pupil premium</w:t>
            </w:r>
            <w:r w:rsidR="00570BDB">
              <w:rPr>
                <w:rFonts w:cs="Arial"/>
                <w:b/>
              </w:rPr>
              <w:t xml:space="preserve"> funding</w:t>
            </w:r>
            <w:r w:rsidR="00855081">
              <w:rPr>
                <w:rFonts w:cs="Arial"/>
                <w:b/>
              </w:rPr>
              <w:t xml:space="preserve"> </w:t>
            </w:r>
            <w:r w:rsidR="00F64B73">
              <w:rPr>
                <w:rFonts w:cs="Arial"/>
                <w:b/>
              </w:rPr>
              <w:t>2020</w:t>
            </w:r>
          </w:p>
          <w:p w14:paraId="317EC08C" w14:textId="10A18A51" w:rsidR="0062373B" w:rsidRPr="00C01E15" w:rsidRDefault="0062373B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                                                    </w:t>
            </w:r>
          </w:p>
        </w:tc>
        <w:tc>
          <w:tcPr>
            <w:tcW w:w="3543" w:type="dxa"/>
          </w:tcPr>
          <w:p w14:paraId="54962AC6" w14:textId="67924651" w:rsidR="00A019FA" w:rsidRDefault="003B0DA5" w:rsidP="00A019F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29 including 6</w:t>
            </w:r>
            <w:r w:rsidR="00A019FA">
              <w:rPr>
                <w:rFonts w:cs="Arial"/>
                <w:sz w:val="20"/>
                <w:szCs w:val="20"/>
              </w:rPr>
              <w:t xml:space="preserve"> Early Years </w:t>
            </w:r>
            <w:r>
              <w:rPr>
                <w:rFonts w:cs="Arial"/>
                <w:sz w:val="20"/>
                <w:szCs w:val="20"/>
              </w:rPr>
              <w:t>Nurse</w:t>
            </w:r>
            <w:r w:rsidR="00253802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y 15 hours</w:t>
            </w:r>
          </w:p>
          <w:p w14:paraId="3B3B7586" w14:textId="7EEBCBFE" w:rsidR="00A019FA" w:rsidRPr="00EA0212" w:rsidRDefault="003B0DA5" w:rsidP="00A019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="00A019FA">
              <w:rPr>
                <w:rFonts w:cs="Arial"/>
                <w:sz w:val="20"/>
                <w:szCs w:val="20"/>
              </w:rPr>
              <w:t>% of school roll</w:t>
            </w:r>
          </w:p>
          <w:p w14:paraId="7061836E" w14:textId="2043F2FC" w:rsidR="0062373B" w:rsidRPr="00EA0212" w:rsidRDefault="0062373B" w:rsidP="00CC150D">
            <w:pPr>
              <w:rPr>
                <w:rFonts w:cs="Arial"/>
                <w:sz w:val="18"/>
                <w:szCs w:val="18"/>
              </w:rPr>
            </w:pPr>
          </w:p>
        </w:tc>
      </w:tr>
      <w:tr w:rsidR="00E74ECC" w:rsidRPr="00326C32" w14:paraId="09968618" w14:textId="77777777" w:rsidTr="00262824">
        <w:trPr>
          <w:trHeight w:hRule="exact" w:val="1076"/>
        </w:trPr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14:paraId="005EEC14" w14:textId="7318737D" w:rsidR="00BD4E2B" w:rsidRDefault="00E74ECC" w:rsidP="00BD4E2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Number of pupil premium children in each year group: </w:t>
            </w:r>
          </w:p>
          <w:p w14:paraId="17B1DDDC" w14:textId="1C5ECB8A" w:rsidR="00262824" w:rsidRDefault="00A019FA" w:rsidP="00A019FA">
            <w:pPr>
              <w:rPr>
                <w:rFonts w:cs="Arial"/>
              </w:rPr>
            </w:pPr>
            <w:r>
              <w:rPr>
                <w:rFonts w:cs="Arial"/>
              </w:rPr>
              <w:t>EYFS</w:t>
            </w:r>
            <w:r w:rsidR="001438CF">
              <w:rPr>
                <w:rFonts w:cs="Arial"/>
              </w:rPr>
              <w:t xml:space="preserve"> </w:t>
            </w:r>
            <w:r w:rsidR="00E74ECC">
              <w:rPr>
                <w:rFonts w:cs="Arial"/>
              </w:rPr>
              <w:t>=</w:t>
            </w:r>
            <w:r w:rsidR="001438CF">
              <w:rPr>
                <w:rFonts w:cs="Arial"/>
              </w:rPr>
              <w:t xml:space="preserve"> </w:t>
            </w:r>
            <w:r w:rsidR="003B0DA5">
              <w:rPr>
                <w:rFonts w:cs="Arial"/>
              </w:rPr>
              <w:t>6 (1 Service, 5</w:t>
            </w:r>
            <w:r w:rsidR="00ED6874">
              <w:rPr>
                <w:rFonts w:cs="Arial"/>
              </w:rPr>
              <w:t xml:space="preserve"> Early Years)</w:t>
            </w:r>
            <w:r w:rsidR="00BD4E2B">
              <w:rPr>
                <w:rFonts w:cs="Arial"/>
              </w:rPr>
              <w:t>;</w:t>
            </w:r>
            <w:r w:rsidR="001438CF">
              <w:rPr>
                <w:rFonts w:cs="Arial"/>
              </w:rPr>
              <w:t xml:space="preserve"> </w:t>
            </w:r>
            <w:r w:rsidR="00E74ECC">
              <w:rPr>
                <w:rFonts w:cs="Arial"/>
              </w:rPr>
              <w:t>Reception</w:t>
            </w:r>
            <w:r w:rsidR="00BD4E2B">
              <w:rPr>
                <w:rFonts w:cs="Arial"/>
              </w:rPr>
              <w:t xml:space="preserve"> </w:t>
            </w:r>
            <w:r w:rsidR="00E74ECC">
              <w:rPr>
                <w:rFonts w:cs="Arial"/>
              </w:rPr>
              <w:t>=</w:t>
            </w:r>
            <w:r w:rsidR="00BD4E2B">
              <w:rPr>
                <w:rFonts w:cs="Arial"/>
              </w:rPr>
              <w:t xml:space="preserve"> </w:t>
            </w:r>
            <w:r w:rsidR="003B0DA5">
              <w:rPr>
                <w:rFonts w:cs="Arial"/>
              </w:rPr>
              <w:t xml:space="preserve">1 (FSM);  </w:t>
            </w:r>
            <w:proofErr w:type="spellStart"/>
            <w:r w:rsidR="003B0DA5">
              <w:rPr>
                <w:rFonts w:cs="Arial"/>
              </w:rPr>
              <w:t>Yr</w:t>
            </w:r>
            <w:proofErr w:type="spellEnd"/>
            <w:r w:rsidR="003B0DA5">
              <w:rPr>
                <w:rFonts w:cs="Arial"/>
              </w:rPr>
              <w:t xml:space="preserve"> 1 = 2 (1 Service, 1 FSM);  </w:t>
            </w:r>
            <w:proofErr w:type="spellStart"/>
            <w:r w:rsidR="003B0DA5">
              <w:rPr>
                <w:rFonts w:cs="Arial"/>
              </w:rPr>
              <w:t>Yr</w:t>
            </w:r>
            <w:proofErr w:type="spellEnd"/>
            <w:r w:rsidR="003B0DA5">
              <w:rPr>
                <w:rFonts w:cs="Arial"/>
              </w:rPr>
              <w:t xml:space="preserve"> 2 =6 ( 1 Previously Looked After, 5 FSM); </w:t>
            </w:r>
            <w:proofErr w:type="spellStart"/>
            <w:r w:rsidR="003B0DA5">
              <w:rPr>
                <w:rFonts w:cs="Arial"/>
              </w:rPr>
              <w:t>Yr</w:t>
            </w:r>
            <w:proofErr w:type="spellEnd"/>
            <w:r w:rsidR="003B0DA5">
              <w:rPr>
                <w:rFonts w:cs="Arial"/>
              </w:rPr>
              <w:t xml:space="preserve"> 3 = 6 (1 Service, 5 FSM ); </w:t>
            </w:r>
            <w:proofErr w:type="spellStart"/>
            <w:r w:rsidR="003B0DA5">
              <w:rPr>
                <w:rFonts w:cs="Arial"/>
              </w:rPr>
              <w:t>Yr</w:t>
            </w:r>
            <w:proofErr w:type="spellEnd"/>
            <w:r w:rsidR="003B0DA5">
              <w:rPr>
                <w:rFonts w:cs="Arial"/>
              </w:rPr>
              <w:t xml:space="preserve"> 4 = 8 ( 1</w:t>
            </w:r>
            <w:r w:rsidR="00ED6874">
              <w:rPr>
                <w:rFonts w:cs="Arial"/>
              </w:rPr>
              <w:t xml:space="preserve"> Service, </w:t>
            </w:r>
            <w:r w:rsidR="003B0DA5">
              <w:rPr>
                <w:rFonts w:cs="Arial"/>
              </w:rPr>
              <w:t>1 Previously Looked After 6</w:t>
            </w:r>
            <w:r w:rsidR="0095243D">
              <w:rPr>
                <w:rFonts w:cs="Arial"/>
              </w:rPr>
              <w:t xml:space="preserve"> </w:t>
            </w:r>
            <w:r w:rsidR="00ED6874">
              <w:rPr>
                <w:rFonts w:cs="Arial"/>
              </w:rPr>
              <w:t>FSM)</w:t>
            </w:r>
          </w:p>
          <w:p w14:paraId="29853617" w14:textId="77777777" w:rsidR="00262824" w:rsidRDefault="00262824" w:rsidP="00BD4E2B">
            <w:pPr>
              <w:rPr>
                <w:rFonts w:cs="Arial"/>
              </w:rPr>
            </w:pPr>
          </w:p>
          <w:p w14:paraId="7678E9E5" w14:textId="77777777" w:rsidR="00262824" w:rsidRPr="00E74ECC" w:rsidRDefault="00262824" w:rsidP="00BD4E2B">
            <w:pPr>
              <w:rPr>
                <w:rFonts w:cs="Arial"/>
              </w:rPr>
            </w:pPr>
          </w:p>
          <w:p w14:paraId="6AF6653B" w14:textId="07584DD9" w:rsidR="00E74ECC" w:rsidRPr="00326C32" w:rsidRDefault="00E74ECC" w:rsidP="00D04B89">
            <w:pPr>
              <w:rPr>
                <w:rFonts w:cs="Arial"/>
              </w:rPr>
            </w:pPr>
          </w:p>
        </w:tc>
      </w:tr>
      <w:tr w:rsidR="008926B5" w:rsidRPr="00326C32" w14:paraId="0A3FC8D4" w14:textId="77777777" w:rsidTr="00906282">
        <w:trPr>
          <w:trHeight w:hRule="exact" w:val="795"/>
        </w:trPr>
        <w:tc>
          <w:tcPr>
            <w:tcW w:w="3510" w:type="dxa"/>
            <w:gridSpan w:val="2"/>
            <w:tcMar>
              <w:top w:w="57" w:type="dxa"/>
              <w:bottom w:w="57" w:type="dxa"/>
            </w:tcMar>
          </w:tcPr>
          <w:p w14:paraId="4263358A" w14:textId="77777777" w:rsidR="008926B5" w:rsidRDefault="008926B5" w:rsidP="00BD4E2B">
            <w:pPr>
              <w:pStyle w:val="CopyrightBox"/>
              <w:rPr>
                <w:b/>
              </w:rPr>
            </w:pPr>
            <w:r>
              <w:rPr>
                <w:b/>
              </w:rPr>
              <w:t>Total pupil premium budget:</w:t>
            </w:r>
          </w:p>
          <w:p w14:paraId="0EA39DE6" w14:textId="34DDA33E" w:rsidR="00ED6874" w:rsidRPr="008926B5" w:rsidRDefault="00ED6874" w:rsidP="00BD4E2B">
            <w:pPr>
              <w:pStyle w:val="CopyrightBox"/>
              <w:rPr>
                <w:b/>
              </w:rPr>
            </w:pPr>
            <w:r>
              <w:rPr>
                <w:b/>
              </w:rPr>
              <w:t>£</w:t>
            </w:r>
            <w:r w:rsidR="00253802">
              <w:rPr>
                <w:b/>
              </w:rPr>
              <w:t>35,</w:t>
            </w:r>
            <w:r w:rsidR="003B0DA5">
              <w:rPr>
                <w:b/>
              </w:rPr>
              <w:t>560</w:t>
            </w:r>
          </w:p>
        </w:tc>
        <w:tc>
          <w:tcPr>
            <w:tcW w:w="1276" w:type="dxa"/>
          </w:tcPr>
          <w:p w14:paraId="719153ED" w14:textId="0375B541" w:rsidR="008926B5" w:rsidRPr="00326C32" w:rsidRDefault="00A83264" w:rsidP="00BD4E2B">
            <w:pPr>
              <w:pStyle w:val="CopyrightBox"/>
            </w:pPr>
            <w:r>
              <w:t xml:space="preserve"> </w:t>
            </w:r>
          </w:p>
        </w:tc>
        <w:tc>
          <w:tcPr>
            <w:tcW w:w="10631" w:type="dxa"/>
            <w:gridSpan w:val="3"/>
          </w:tcPr>
          <w:p w14:paraId="17EFB3D5" w14:textId="77777777" w:rsidR="008926B5" w:rsidRDefault="006A4C42" w:rsidP="00A019FA">
            <w:pPr>
              <w:pStyle w:val="CopyrightBox"/>
            </w:pPr>
            <w:r>
              <w:rPr>
                <w:b/>
              </w:rPr>
              <w:t xml:space="preserve"> Amount per pupil: </w:t>
            </w:r>
            <w:r w:rsidR="00A019FA">
              <w:t xml:space="preserve">FSM </w:t>
            </w:r>
            <w:proofErr w:type="spellStart"/>
            <w:r w:rsidR="00BE6407">
              <w:t>Yrs</w:t>
            </w:r>
            <w:proofErr w:type="spellEnd"/>
            <w:r w:rsidR="006855E6">
              <w:t xml:space="preserve"> 1 to 4</w:t>
            </w:r>
            <w:r>
              <w:t xml:space="preserve"> =£1,320 </w:t>
            </w:r>
            <w:r w:rsidR="00E54013">
              <w:t xml:space="preserve"> </w:t>
            </w:r>
            <w:r>
              <w:t xml:space="preserve"> </w:t>
            </w:r>
            <w:r w:rsidR="00BE6407">
              <w:t xml:space="preserve">Early Years </w:t>
            </w:r>
            <w:r w:rsidR="00A019FA">
              <w:t>&amp; Service</w:t>
            </w:r>
            <w:r>
              <w:t xml:space="preserve"> children=£300 </w:t>
            </w:r>
            <w:r w:rsidR="00BE6407">
              <w:t xml:space="preserve"> </w:t>
            </w:r>
          </w:p>
          <w:p w14:paraId="2924F7B6" w14:textId="6CCF2A96" w:rsidR="00A019FA" w:rsidRPr="00BE6407" w:rsidRDefault="00A019FA" w:rsidP="00A019FA">
            <w:pPr>
              <w:pStyle w:val="CopyrightBox"/>
            </w:pPr>
            <w:r>
              <w:t>Previously Looked After £2,300</w:t>
            </w:r>
          </w:p>
        </w:tc>
      </w:tr>
      <w:tr w:rsidR="00BE6407" w:rsidRPr="008926B5" w14:paraId="196CDC67" w14:textId="77777777" w:rsidTr="00BD4E2B">
        <w:trPr>
          <w:trHeight w:hRule="exact" w:val="680"/>
        </w:trPr>
        <w:tc>
          <w:tcPr>
            <w:tcW w:w="4786" w:type="dxa"/>
            <w:gridSpan w:val="3"/>
            <w:tcMar>
              <w:top w:w="57" w:type="dxa"/>
              <w:bottom w:w="57" w:type="dxa"/>
            </w:tcMar>
          </w:tcPr>
          <w:p w14:paraId="472500DC" w14:textId="2A0372A3" w:rsidR="00BE6407" w:rsidRPr="00855081" w:rsidRDefault="00855081" w:rsidP="00855081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Date of external pupil premium review: </w:t>
            </w:r>
            <w:r w:rsidR="00A019FA">
              <w:rPr>
                <w:rFonts w:cs="Arial"/>
              </w:rPr>
              <w:t xml:space="preserve">    </w:t>
            </w:r>
            <w:r w:rsidR="003B0DA5">
              <w:rPr>
                <w:rFonts w:cs="Arial"/>
              </w:rPr>
              <w:t>PP Governor September 20</w:t>
            </w:r>
          </w:p>
        </w:tc>
        <w:tc>
          <w:tcPr>
            <w:tcW w:w="10631" w:type="dxa"/>
            <w:gridSpan w:val="3"/>
          </w:tcPr>
          <w:p w14:paraId="5E3E5C6E" w14:textId="408C03D0" w:rsidR="00D132A5" w:rsidRPr="00034BBB" w:rsidRDefault="00855081" w:rsidP="00A019F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</w:rPr>
              <w:t>Date of internal</w:t>
            </w:r>
            <w:r w:rsidR="0049421A">
              <w:rPr>
                <w:rFonts w:cs="Arial"/>
                <w:b/>
              </w:rPr>
              <w:t xml:space="preserve"> half termly</w:t>
            </w:r>
            <w:r>
              <w:rPr>
                <w:rFonts w:cs="Arial"/>
                <w:b/>
              </w:rPr>
              <w:t xml:space="preserve"> reviews:</w:t>
            </w:r>
            <w:r w:rsidR="006855E6">
              <w:rPr>
                <w:rFonts w:cs="Arial"/>
              </w:rPr>
              <w:t xml:space="preserve"> </w:t>
            </w:r>
            <w:r w:rsidR="003B0DA5">
              <w:rPr>
                <w:rFonts w:cs="Arial"/>
              </w:rPr>
              <w:t>Oct 20, Dec 20, Feb 21, Apr 21, May 21</w:t>
            </w:r>
            <w:r w:rsidR="00C8647F">
              <w:rPr>
                <w:rFonts w:cs="Arial"/>
              </w:rPr>
              <w:t xml:space="preserve">, July </w:t>
            </w:r>
            <w:r w:rsidR="003B0DA5">
              <w:rPr>
                <w:rFonts w:cs="Arial"/>
              </w:rPr>
              <w:t>21</w:t>
            </w:r>
          </w:p>
        </w:tc>
      </w:tr>
    </w:tbl>
    <w:p w14:paraId="2B9E1DF7" w14:textId="404A4C15" w:rsidR="003032B1" w:rsidRDefault="003032B1">
      <w:pPr>
        <w:rPr>
          <w:b/>
          <w:color w:val="FF0000"/>
        </w:rPr>
      </w:pPr>
    </w:p>
    <w:p w14:paraId="0643188B" w14:textId="77777777" w:rsidR="00825308" w:rsidRDefault="00825308">
      <w:pPr>
        <w:rPr>
          <w:b/>
          <w:color w:val="FF0000"/>
        </w:rPr>
      </w:pPr>
    </w:p>
    <w:p w14:paraId="57115147" w14:textId="77777777" w:rsidR="00825308" w:rsidRPr="002F5132" w:rsidRDefault="00825308">
      <w:pPr>
        <w:rPr>
          <w:b/>
          <w:color w:val="FF0000"/>
        </w:r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7621"/>
        <w:gridCol w:w="3969"/>
        <w:gridCol w:w="3827"/>
      </w:tblGrid>
      <w:tr w:rsidR="003032B1" w:rsidRPr="00D63758" w14:paraId="507EDC9F" w14:textId="77777777" w:rsidTr="00E650B4">
        <w:trPr>
          <w:trHeight w:hRule="exact" w:val="340"/>
        </w:trPr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294ED645" w14:textId="17487753" w:rsidR="003032B1" w:rsidRPr="00D63758" w:rsidRDefault="003032B1" w:rsidP="000D3CD3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t xml:space="preserve">Early Years: Children achieving a Good Level of Development in </w:t>
            </w:r>
            <w:r w:rsidR="00F64B73">
              <w:rPr>
                <w:rFonts w:eastAsia="Arial" w:cs="Arial"/>
                <w:b/>
              </w:rPr>
              <w:t>July 2020</w:t>
            </w:r>
            <w:r>
              <w:rPr>
                <w:rFonts w:eastAsia="Arial" w:cs="Arial"/>
                <w:b/>
              </w:rPr>
              <w:t xml:space="preserve"> (Reception class)</w:t>
            </w:r>
          </w:p>
        </w:tc>
      </w:tr>
      <w:tr w:rsidR="003032B1" w:rsidRPr="00326C32" w14:paraId="29C76C12" w14:textId="77777777" w:rsidTr="00BD4E2B">
        <w:trPr>
          <w:trHeight w:hRule="exact" w:val="918"/>
        </w:trPr>
        <w:tc>
          <w:tcPr>
            <w:tcW w:w="7621" w:type="dxa"/>
            <w:tcMar>
              <w:top w:w="57" w:type="dxa"/>
              <w:bottom w:w="57" w:type="dxa"/>
            </w:tcMar>
          </w:tcPr>
          <w:p w14:paraId="2DE2AB83" w14:textId="77777777" w:rsidR="003032B1" w:rsidRPr="00326C32" w:rsidRDefault="003032B1" w:rsidP="00E650B4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3969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BDA7BB5" w14:textId="3CAFAD4C" w:rsidR="003032B1" w:rsidRPr="0049421A" w:rsidRDefault="003032B1" w:rsidP="003032B1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9421A">
              <w:rPr>
                <w:rFonts w:cs="Arial"/>
                <w:i/>
                <w:sz w:val="20"/>
                <w:szCs w:val="20"/>
              </w:rPr>
              <w:t xml:space="preserve">Attainment of </w:t>
            </w:r>
            <w:r>
              <w:rPr>
                <w:rFonts w:cs="Arial"/>
                <w:i/>
                <w:sz w:val="20"/>
                <w:szCs w:val="20"/>
              </w:rPr>
              <w:t xml:space="preserve">our children </w:t>
            </w:r>
            <w:r w:rsidRPr="0049421A">
              <w:rPr>
                <w:rFonts w:cs="Arial"/>
                <w:i/>
                <w:sz w:val="20"/>
                <w:szCs w:val="20"/>
              </w:rPr>
              <w:t xml:space="preserve">eligible for </w:t>
            </w:r>
            <w:r>
              <w:rPr>
                <w:rFonts w:cs="Arial"/>
                <w:i/>
                <w:sz w:val="20"/>
                <w:szCs w:val="20"/>
              </w:rPr>
              <w:t>the Early Years p</w:t>
            </w:r>
            <w:r w:rsidRPr="0049421A">
              <w:rPr>
                <w:rFonts w:cs="Arial"/>
                <w:i/>
                <w:sz w:val="20"/>
                <w:szCs w:val="20"/>
              </w:rPr>
              <w:t>upil premium funding</w:t>
            </w:r>
            <w:r w:rsidR="00D239D5">
              <w:rPr>
                <w:rFonts w:cs="Arial"/>
                <w:i/>
                <w:sz w:val="20"/>
                <w:szCs w:val="20"/>
              </w:rPr>
              <w:t xml:space="preserve">.            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7C8B4A8" w14:textId="43226F6C" w:rsidR="003032B1" w:rsidRPr="00326C32" w:rsidRDefault="001E1131" w:rsidP="001E1131">
            <w:pPr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>National average</w:t>
            </w:r>
            <w:r w:rsidR="003032B1">
              <w:rPr>
                <w:rFonts w:cs="Arial"/>
                <w:i/>
                <w:sz w:val="20"/>
                <w:szCs w:val="20"/>
              </w:rPr>
              <w:t xml:space="preserve"> for others nationally</w:t>
            </w:r>
            <w:r>
              <w:rPr>
                <w:rFonts w:cs="Arial"/>
                <w:i/>
                <w:sz w:val="20"/>
                <w:szCs w:val="20"/>
              </w:rPr>
              <w:t>.  (This has not been published yet, so NA All stated.)</w:t>
            </w:r>
          </w:p>
        </w:tc>
      </w:tr>
      <w:tr w:rsidR="003032B1" w:rsidRPr="00326C32" w14:paraId="5674F7A8" w14:textId="77777777" w:rsidTr="00BD4E2B">
        <w:trPr>
          <w:trHeight w:hRule="exact" w:val="454"/>
        </w:trPr>
        <w:tc>
          <w:tcPr>
            <w:tcW w:w="7621" w:type="dxa"/>
            <w:tcMar>
              <w:top w:w="57" w:type="dxa"/>
              <w:bottom w:w="57" w:type="dxa"/>
            </w:tcMar>
            <w:vAlign w:val="bottom"/>
          </w:tcPr>
          <w:p w14:paraId="6289BC9D" w14:textId="1522A4E9" w:rsidR="003032B1" w:rsidRDefault="003032B1" w:rsidP="00E650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achieving a Good Level of Development (GLD)</w:t>
            </w:r>
            <w:r w:rsidR="00F64B73">
              <w:rPr>
                <w:rFonts w:eastAsia="Arial" w:cs="Arial"/>
                <w:b/>
                <w:bCs/>
                <w:color w:val="050505"/>
              </w:rPr>
              <w:t xml:space="preserve"> 2020</w:t>
            </w:r>
          </w:p>
          <w:p w14:paraId="31228D33" w14:textId="32F18A4F" w:rsidR="003032B1" w:rsidRDefault="003032B1" w:rsidP="00E650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14:paraId="158FBDAA" w14:textId="77777777" w:rsidR="003032B1" w:rsidRDefault="003032B1" w:rsidP="00E650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14:paraId="466BD7F5" w14:textId="77777777" w:rsidR="003032B1" w:rsidRDefault="003032B1" w:rsidP="00E650B4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  <w:p w14:paraId="3248AA7F" w14:textId="77777777" w:rsidR="003032B1" w:rsidRPr="00326C32" w:rsidRDefault="003032B1" w:rsidP="00E650B4">
            <w:pPr>
              <w:spacing w:line="276" w:lineRule="auto"/>
              <w:ind w:right="-23"/>
              <w:rPr>
                <w:rFonts w:eastAsia="Arial" w:cs="Arial"/>
                <w:b/>
              </w:rPr>
            </w:pPr>
          </w:p>
        </w:tc>
        <w:tc>
          <w:tcPr>
            <w:tcW w:w="396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8C19178" w14:textId="0F0F7AD6" w:rsidR="003032B1" w:rsidRPr="00D239D5" w:rsidRDefault="007D5681" w:rsidP="00D239D5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</w:t>
            </w:r>
            <w:r w:rsidR="00D239D5">
              <w:rPr>
                <w:rFonts w:cs="Arial"/>
                <w:color w:val="auto"/>
              </w:rPr>
              <w:t>%</w:t>
            </w:r>
            <w:r>
              <w:rPr>
                <w:rFonts w:cs="Arial"/>
                <w:color w:val="auto"/>
              </w:rPr>
              <w:t xml:space="preserve"> but only</w:t>
            </w:r>
            <w:r w:rsidR="00B87FAE">
              <w:rPr>
                <w:rFonts w:cs="Arial"/>
                <w:color w:val="auto"/>
              </w:rPr>
              <w:t xml:space="preserve"> 1 pupil</w:t>
            </w:r>
          </w:p>
          <w:p w14:paraId="24F67F70" w14:textId="76898F47" w:rsidR="003032B1" w:rsidRPr="00EF6D3E" w:rsidRDefault="003032B1" w:rsidP="00BD4E2B">
            <w:pPr>
              <w:ind w:left="187"/>
              <w:jc w:val="center"/>
              <w:rPr>
                <w:rFonts w:cs="Arial"/>
              </w:rPr>
            </w:pPr>
          </w:p>
        </w:tc>
        <w:tc>
          <w:tcPr>
            <w:tcW w:w="3827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1F83B32C" w14:textId="6C5E6961" w:rsidR="003032B1" w:rsidRPr="00D132A5" w:rsidRDefault="002F5132" w:rsidP="00E650B4">
            <w:pPr>
              <w:rPr>
                <w:rFonts w:cs="Arial"/>
                <w:b/>
                <w:i/>
                <w:color w:val="auto"/>
              </w:rPr>
            </w:pPr>
            <w:r w:rsidRPr="00D132A5">
              <w:rPr>
                <w:rFonts w:cs="Arial"/>
                <w:b/>
                <w:i/>
                <w:color w:val="auto"/>
              </w:rPr>
              <w:t>NA All =</w:t>
            </w:r>
            <w:r w:rsidR="00C8647F">
              <w:rPr>
                <w:rFonts w:cs="Arial"/>
                <w:b/>
                <w:i/>
                <w:color w:val="auto"/>
              </w:rPr>
              <w:t xml:space="preserve"> </w:t>
            </w:r>
            <w:r w:rsidR="006064DD">
              <w:rPr>
                <w:rFonts w:cs="Arial"/>
                <w:b/>
                <w:i/>
                <w:color w:val="auto"/>
              </w:rPr>
              <w:t>71</w:t>
            </w:r>
            <w:r w:rsidR="003032B1" w:rsidRPr="00D132A5">
              <w:rPr>
                <w:rFonts w:cs="Arial"/>
                <w:b/>
                <w:i/>
                <w:color w:val="auto"/>
              </w:rPr>
              <w:t>%</w:t>
            </w:r>
            <w:r w:rsidR="00C8647F">
              <w:rPr>
                <w:rFonts w:cs="Arial"/>
                <w:b/>
                <w:i/>
                <w:color w:val="auto"/>
              </w:rPr>
              <w:t xml:space="preserve"> </w:t>
            </w:r>
          </w:p>
          <w:p w14:paraId="1A7D5D67" w14:textId="7AAA19C1" w:rsidR="003032B1" w:rsidRPr="00326C32" w:rsidRDefault="003032B1" w:rsidP="00E650B4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                   </w:t>
            </w:r>
          </w:p>
        </w:tc>
      </w:tr>
    </w:tbl>
    <w:p w14:paraId="01493042" w14:textId="1F80EB36" w:rsidR="002C32ED" w:rsidRDefault="002C32ED" w:rsidP="00326C32">
      <w:pPr>
        <w:rPr>
          <w:rFonts w:cs="Arial"/>
        </w:rPr>
      </w:pPr>
    </w:p>
    <w:p w14:paraId="0C2E6B43" w14:textId="77777777" w:rsidR="00C8647F" w:rsidRDefault="00C8647F" w:rsidP="00326C32">
      <w:pPr>
        <w:rPr>
          <w:rFonts w:cs="Arial"/>
        </w:rPr>
      </w:pPr>
    </w:p>
    <w:p w14:paraId="6BD5A26F" w14:textId="77777777" w:rsidR="00C8647F" w:rsidRDefault="00C8647F" w:rsidP="00326C32">
      <w:pPr>
        <w:rPr>
          <w:rFonts w:cs="Arial"/>
        </w:rPr>
      </w:pPr>
    </w:p>
    <w:p w14:paraId="29254100" w14:textId="77777777" w:rsidR="00825308" w:rsidRDefault="00825308" w:rsidP="00326C32">
      <w:pPr>
        <w:rPr>
          <w:rFonts w:cs="Arial"/>
        </w:rPr>
      </w:pPr>
    </w:p>
    <w:p w14:paraId="3C370A36" w14:textId="77777777" w:rsidR="00111B2C" w:rsidRDefault="00111B2C" w:rsidP="00326C32">
      <w:pPr>
        <w:rPr>
          <w:rFonts w:cs="Arial"/>
        </w:rPr>
      </w:pPr>
    </w:p>
    <w:p w14:paraId="51256B9B" w14:textId="77777777" w:rsidR="00214A69" w:rsidRDefault="00214A69" w:rsidP="00326C32">
      <w:pPr>
        <w:rPr>
          <w:rFonts w:cs="Arial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039"/>
        <w:gridCol w:w="2976"/>
        <w:gridCol w:w="1701"/>
        <w:gridCol w:w="1701"/>
      </w:tblGrid>
      <w:tr w:rsidR="00046B28" w:rsidRPr="00326C32" w14:paraId="42471951" w14:textId="77777777" w:rsidTr="00E650B4">
        <w:trPr>
          <w:trHeight w:hRule="exact" w:val="34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6DD93EB2" w14:textId="18F110D2" w:rsidR="00046B28" w:rsidRPr="00111B2C" w:rsidRDefault="00111B2C" w:rsidP="00111B2C">
            <w:pPr>
              <w:rPr>
                <w:rFonts w:cs="Arial"/>
                <w:b/>
              </w:rPr>
            </w:pPr>
            <w:r>
              <w:rPr>
                <w:rFonts w:eastAsia="Arial" w:cs="Arial"/>
                <w:b/>
              </w:rPr>
              <w:lastRenderedPageBreak/>
              <w:t xml:space="preserve">3a </w:t>
            </w:r>
            <w:r w:rsidR="008F1DD9" w:rsidRPr="00111B2C">
              <w:rPr>
                <w:rFonts w:eastAsia="Arial" w:cs="Arial"/>
                <w:b/>
              </w:rPr>
              <w:t>End of Key Stage 1 (Year 2</w:t>
            </w:r>
            <w:r w:rsidR="002C32ED" w:rsidRPr="00111B2C">
              <w:rPr>
                <w:rFonts w:eastAsia="Arial" w:cs="Arial"/>
                <w:b/>
              </w:rPr>
              <w:t xml:space="preserve">) </w:t>
            </w:r>
            <w:r w:rsidR="00BD4E2B" w:rsidRPr="00111B2C">
              <w:rPr>
                <w:rFonts w:eastAsia="Arial" w:cs="Arial"/>
                <w:b/>
              </w:rPr>
              <w:t xml:space="preserve">June </w:t>
            </w:r>
            <w:r w:rsidR="00B87FAE">
              <w:rPr>
                <w:rFonts w:eastAsia="Arial" w:cs="Arial"/>
                <w:b/>
              </w:rPr>
              <w:t>2020</w:t>
            </w:r>
            <w:r w:rsidR="008E42F1" w:rsidRPr="00111B2C">
              <w:rPr>
                <w:rFonts w:eastAsia="Arial" w:cs="Arial"/>
                <w:b/>
              </w:rPr>
              <w:t xml:space="preserve"> </w:t>
            </w:r>
            <w:r w:rsidR="00B87FAE">
              <w:rPr>
                <w:rFonts w:eastAsia="Arial" w:cs="Arial"/>
                <w:b/>
              </w:rPr>
              <w:t xml:space="preserve"> </w:t>
            </w:r>
            <w:r w:rsidR="00B87FAE" w:rsidRPr="00182B37">
              <w:rPr>
                <w:rFonts w:eastAsia="Arial" w:cs="Arial"/>
                <w:b/>
                <w:color w:val="FF0000"/>
              </w:rPr>
              <w:t xml:space="preserve">PREDICTED DUE TO COVID </w:t>
            </w:r>
            <w:r w:rsidR="00505223">
              <w:rPr>
                <w:rFonts w:eastAsia="Arial" w:cs="Arial"/>
                <w:b/>
                <w:color w:val="auto"/>
              </w:rPr>
              <w:t xml:space="preserve">PP </w:t>
            </w:r>
            <w:r w:rsidR="002C32ED" w:rsidRPr="00111B2C">
              <w:rPr>
                <w:rFonts w:eastAsia="Arial" w:cs="Arial"/>
                <w:b/>
              </w:rPr>
              <w:t>A</w:t>
            </w:r>
            <w:r w:rsidR="00C86E09" w:rsidRPr="00111B2C">
              <w:rPr>
                <w:rFonts w:eastAsia="Arial" w:cs="Arial"/>
                <w:b/>
              </w:rPr>
              <w:t xml:space="preserve">ttainment </w:t>
            </w:r>
            <w:r w:rsidR="008F1DD9" w:rsidRPr="00111B2C">
              <w:rPr>
                <w:rFonts w:eastAsia="Arial" w:cs="Arial"/>
                <w:b/>
              </w:rPr>
              <w:t>Figures</w:t>
            </w:r>
          </w:p>
        </w:tc>
      </w:tr>
      <w:tr w:rsidR="00436C1D" w:rsidRPr="00326C32" w14:paraId="2F05E785" w14:textId="77777777" w:rsidTr="00104160">
        <w:trPr>
          <w:trHeight w:hRule="exact" w:val="850"/>
        </w:trPr>
        <w:tc>
          <w:tcPr>
            <w:tcW w:w="9039" w:type="dxa"/>
            <w:tcMar>
              <w:top w:w="57" w:type="dxa"/>
              <w:bottom w:w="57" w:type="dxa"/>
            </w:tcMar>
          </w:tcPr>
          <w:p w14:paraId="3CA30C92" w14:textId="49C5FE02" w:rsidR="00436C1D" w:rsidRPr="00326C32" w:rsidRDefault="00436C1D" w:rsidP="00D04B8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cs="Arial"/>
              </w:rPr>
            </w:pPr>
          </w:p>
        </w:tc>
        <w:tc>
          <w:tcPr>
            <w:tcW w:w="2976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56261634" w14:textId="019CE64B" w:rsidR="00436C1D" w:rsidRPr="0049421A" w:rsidRDefault="00436C1D" w:rsidP="00D04B89">
            <w:pPr>
              <w:jc w:val="center"/>
              <w:rPr>
                <w:rFonts w:cs="Arial"/>
                <w:i/>
                <w:sz w:val="20"/>
                <w:szCs w:val="20"/>
              </w:rPr>
            </w:pPr>
            <w:r w:rsidRPr="0049421A">
              <w:rPr>
                <w:rFonts w:cs="Arial"/>
                <w:i/>
                <w:sz w:val="20"/>
                <w:szCs w:val="20"/>
              </w:rPr>
              <w:t xml:space="preserve">Attainment of </w:t>
            </w:r>
            <w:r>
              <w:rPr>
                <w:rFonts w:cs="Arial"/>
                <w:i/>
                <w:sz w:val="20"/>
                <w:szCs w:val="20"/>
              </w:rPr>
              <w:t xml:space="preserve">our Year 2 </w:t>
            </w:r>
            <w:r w:rsidRPr="0049421A">
              <w:rPr>
                <w:rFonts w:cs="Arial"/>
                <w:i/>
                <w:sz w:val="20"/>
                <w:szCs w:val="20"/>
              </w:rPr>
              <w:t>pupi</w:t>
            </w:r>
            <w:r>
              <w:rPr>
                <w:rFonts w:cs="Arial"/>
                <w:i/>
                <w:sz w:val="20"/>
                <w:szCs w:val="20"/>
              </w:rPr>
              <w:t xml:space="preserve">ls </w:t>
            </w:r>
            <w:r w:rsidRPr="0049421A">
              <w:rPr>
                <w:rFonts w:cs="Arial"/>
                <w:i/>
                <w:sz w:val="20"/>
                <w:szCs w:val="20"/>
              </w:rPr>
              <w:t xml:space="preserve">eligible for </w:t>
            </w:r>
            <w:r w:rsidR="00214A69">
              <w:rPr>
                <w:rFonts w:cs="Arial"/>
                <w:i/>
                <w:sz w:val="20"/>
                <w:szCs w:val="20"/>
              </w:rPr>
              <w:t>PP</w:t>
            </w:r>
            <w:r>
              <w:rPr>
                <w:rFonts w:cs="Arial"/>
                <w:i/>
              </w:rPr>
              <w:t xml:space="preserve">        </w:t>
            </w:r>
            <w:r w:rsidR="00182B37">
              <w:rPr>
                <w:rFonts w:cs="Arial"/>
                <w:i/>
                <w:sz w:val="20"/>
                <w:szCs w:val="20"/>
              </w:rPr>
              <w:t>5</w:t>
            </w:r>
            <w:r>
              <w:rPr>
                <w:rFonts w:cs="Arial"/>
                <w:i/>
                <w:sz w:val="20"/>
                <w:szCs w:val="20"/>
              </w:rPr>
              <w:t xml:space="preserve"> pupils.</w:t>
            </w:r>
          </w:p>
        </w:tc>
        <w:tc>
          <w:tcPr>
            <w:tcW w:w="1701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8843956" w14:textId="1377B698" w:rsidR="00436C1D" w:rsidRPr="00326C32" w:rsidRDefault="00436C1D" w:rsidP="00D04B89">
            <w:pPr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3732C5">
              <w:rPr>
                <w:rFonts w:cs="Arial"/>
                <w:i/>
                <w:sz w:val="20"/>
                <w:szCs w:val="20"/>
              </w:rPr>
              <w:t>ational averages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182B37">
              <w:rPr>
                <w:rFonts w:cs="Arial"/>
                <w:i/>
                <w:sz w:val="20"/>
                <w:szCs w:val="20"/>
              </w:rPr>
              <w:t xml:space="preserve">19 </w:t>
            </w:r>
            <w:r>
              <w:rPr>
                <w:rFonts w:cs="Arial"/>
                <w:i/>
                <w:sz w:val="20"/>
                <w:szCs w:val="20"/>
              </w:rPr>
              <w:t>for others nationally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2EA894" w14:textId="7C206807" w:rsidR="00436C1D" w:rsidRPr="00D132A5" w:rsidRDefault="00D132A5" w:rsidP="00D04B89">
            <w:pPr>
              <w:jc w:val="center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Difference %</w:t>
            </w:r>
          </w:p>
        </w:tc>
      </w:tr>
      <w:tr w:rsidR="00436C1D" w:rsidRPr="00326C32" w14:paraId="6C650D6D" w14:textId="77777777" w:rsidTr="00104160">
        <w:trPr>
          <w:trHeight w:hRule="exact" w:val="964"/>
        </w:trPr>
        <w:tc>
          <w:tcPr>
            <w:tcW w:w="9039" w:type="dxa"/>
            <w:tcMar>
              <w:top w:w="57" w:type="dxa"/>
              <w:bottom w:w="57" w:type="dxa"/>
            </w:tcMar>
            <w:vAlign w:val="bottom"/>
          </w:tcPr>
          <w:p w14:paraId="1C8B773A" w14:textId="77777777" w:rsidR="00436C1D" w:rsidRDefault="00436C1D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reaching expected standard in reading</w:t>
            </w:r>
          </w:p>
          <w:p w14:paraId="0215486E" w14:textId="27F0386E" w:rsidR="00436C1D" w:rsidRPr="00765E5F" w:rsidRDefault="00436C1D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reaching a high score/working at greater depth in reading 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766EE2" w14:textId="2F1C805F" w:rsidR="00436C1D" w:rsidRDefault="00182B37" w:rsidP="00BD4E2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  <w:r w:rsidR="009E62AB">
              <w:rPr>
                <w:rFonts w:cs="Arial"/>
              </w:rPr>
              <w:t>%</w:t>
            </w:r>
          </w:p>
          <w:p w14:paraId="058855A4" w14:textId="40E043F2" w:rsidR="00436C1D" w:rsidRPr="00EF6D3E" w:rsidRDefault="00182B37" w:rsidP="00111B2C">
            <w:pPr>
              <w:jc w:val="center"/>
              <w:rPr>
                <w:rFonts w:cs="Arial"/>
              </w:rPr>
            </w:pPr>
            <w:r>
              <w:rPr>
                <w:rFonts w:cs="Arial"/>
                <w:highlight w:val="green"/>
              </w:rPr>
              <w:t>20</w:t>
            </w:r>
            <w:r w:rsidR="00436C1D" w:rsidRPr="00FE607C">
              <w:rPr>
                <w:rFonts w:cs="Arial"/>
                <w:highlight w:val="green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8483C62" w14:textId="77777777" w:rsidR="00710BAC" w:rsidRDefault="00117923" w:rsidP="002F5132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 </w:t>
            </w:r>
            <w:r w:rsidR="00D132A5">
              <w:rPr>
                <w:rFonts w:cs="Arial"/>
                <w:b/>
                <w:bCs/>
                <w:color w:val="FF0000"/>
              </w:rPr>
              <w:t xml:space="preserve">    </w:t>
            </w:r>
          </w:p>
          <w:p w14:paraId="7709DEA2" w14:textId="11E3C513" w:rsidR="00436C1D" w:rsidRDefault="00710BAC" w:rsidP="002F5132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</w:t>
            </w:r>
            <w:r w:rsidR="00D56A91">
              <w:rPr>
                <w:rFonts w:cs="Arial"/>
                <w:b/>
                <w:bCs/>
                <w:color w:val="auto"/>
              </w:rPr>
              <w:t xml:space="preserve"> 75</w:t>
            </w:r>
            <w:r w:rsidR="00D132A5">
              <w:rPr>
                <w:rFonts w:cs="Arial"/>
                <w:b/>
                <w:bCs/>
                <w:color w:val="auto"/>
              </w:rPr>
              <w:t>%</w:t>
            </w:r>
          </w:p>
          <w:p w14:paraId="4B3CC1DB" w14:textId="2FFABE87" w:rsidR="00111B2C" w:rsidRPr="00D132A5" w:rsidRDefault="00D56A91" w:rsidP="002F5132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     26</w:t>
            </w:r>
            <w:r w:rsidR="00710BAC">
              <w:rPr>
                <w:rFonts w:cs="Arial"/>
                <w:b/>
                <w:bCs/>
                <w:color w:val="auto"/>
              </w:rPr>
              <w:t xml:space="preserve"> </w:t>
            </w:r>
            <w:r w:rsidR="00D132A5">
              <w:rPr>
                <w:rFonts w:cs="Arial"/>
                <w:b/>
                <w:bCs/>
                <w:color w:val="auto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1033D40" w14:textId="77777777" w:rsidR="00710BAC" w:rsidRDefault="00710BAC" w:rsidP="000B70B1">
            <w:pPr>
              <w:jc w:val="center"/>
              <w:rPr>
                <w:rFonts w:cs="Arial"/>
                <w:b/>
                <w:bCs/>
                <w:color w:val="auto"/>
              </w:rPr>
            </w:pPr>
          </w:p>
          <w:p w14:paraId="7202D0C7" w14:textId="784361EC" w:rsidR="000B70B1" w:rsidRDefault="00D56A91" w:rsidP="00D56A91">
            <w:pPr>
              <w:shd w:val="clear" w:color="auto" w:fill="92D050"/>
              <w:jc w:val="center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>+25</w:t>
            </w:r>
            <w:r w:rsidR="000B70B1">
              <w:rPr>
                <w:rFonts w:cs="Arial"/>
                <w:b/>
                <w:bCs/>
                <w:color w:val="auto"/>
              </w:rPr>
              <w:t>%</w:t>
            </w:r>
          </w:p>
          <w:p w14:paraId="5A4A3877" w14:textId="5C8FC0C9" w:rsidR="00436C1D" w:rsidRPr="00436C1D" w:rsidRDefault="00FE607C" w:rsidP="000B70B1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auto"/>
              </w:rPr>
              <w:t xml:space="preserve"> </w:t>
            </w:r>
            <w:r w:rsidR="000B70B1">
              <w:rPr>
                <w:rFonts w:cs="Arial"/>
                <w:b/>
                <w:bCs/>
                <w:color w:val="auto"/>
              </w:rPr>
              <w:t xml:space="preserve">   </w:t>
            </w:r>
            <w:r w:rsidR="00710BAC">
              <w:rPr>
                <w:rFonts w:cs="Arial"/>
                <w:b/>
                <w:bCs/>
                <w:color w:val="auto"/>
              </w:rPr>
              <w:t xml:space="preserve">    </w:t>
            </w:r>
            <w:r w:rsidR="00D56A91">
              <w:rPr>
                <w:rFonts w:cs="Arial"/>
                <w:b/>
                <w:bCs/>
                <w:color w:val="auto"/>
              </w:rPr>
              <w:t>-6</w:t>
            </w:r>
            <w:r w:rsidR="00710BAC">
              <w:rPr>
                <w:rFonts w:cs="Arial"/>
                <w:b/>
                <w:bCs/>
                <w:color w:val="auto"/>
              </w:rPr>
              <w:t>%</w:t>
            </w:r>
            <w:r w:rsidR="00436C1D" w:rsidRPr="00D132A5">
              <w:rPr>
                <w:rFonts w:cs="Arial"/>
                <w:b/>
                <w:bCs/>
                <w:color w:val="auto"/>
              </w:rPr>
              <w:t xml:space="preserve">      </w:t>
            </w:r>
          </w:p>
        </w:tc>
      </w:tr>
      <w:tr w:rsidR="00FE607C" w:rsidRPr="00326C32" w14:paraId="2F876586" w14:textId="77777777" w:rsidTr="00104160">
        <w:trPr>
          <w:trHeight w:hRule="exact" w:val="964"/>
        </w:trPr>
        <w:tc>
          <w:tcPr>
            <w:tcW w:w="9039" w:type="dxa"/>
            <w:tcMar>
              <w:top w:w="57" w:type="dxa"/>
              <w:bottom w:w="57" w:type="dxa"/>
            </w:tcMar>
            <w:vAlign w:val="bottom"/>
          </w:tcPr>
          <w:p w14:paraId="6F74E1FF" w14:textId="77777777" w:rsidR="00FE607C" w:rsidRDefault="00FE607C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 w:rsidRPr="00326C32">
              <w:rPr>
                <w:rFonts w:eastAsia="Arial" w:cs="Arial"/>
                <w:b/>
                <w:bCs/>
                <w:color w:val="050505"/>
              </w:rPr>
              <w:t xml:space="preserve">% </w:t>
            </w:r>
            <w:r>
              <w:rPr>
                <w:rFonts w:eastAsia="Arial" w:cs="Arial"/>
                <w:b/>
                <w:bCs/>
                <w:color w:val="050505"/>
              </w:rPr>
              <w:t>reaching expected standard in writing</w:t>
            </w:r>
          </w:p>
          <w:p w14:paraId="7BC10834" w14:textId="42D2AC7D" w:rsidR="00FE607C" w:rsidRPr="00326C32" w:rsidRDefault="00FE607C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reaching a high score/working at greater depth in writing</w:t>
            </w: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D6AFEB7" w14:textId="77777777" w:rsidR="00710BAC" w:rsidRDefault="00710BAC" w:rsidP="00BD4E2B">
            <w:pPr>
              <w:jc w:val="center"/>
              <w:rPr>
                <w:rFonts w:cs="Arial"/>
                <w:color w:val="auto"/>
              </w:rPr>
            </w:pPr>
          </w:p>
          <w:p w14:paraId="726B9728" w14:textId="5568F445" w:rsidR="00FE607C" w:rsidRPr="000B70B1" w:rsidRDefault="00182B37" w:rsidP="00BD4E2B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80</w:t>
            </w:r>
            <w:r w:rsidR="00FE607C" w:rsidRPr="000B70B1">
              <w:rPr>
                <w:rFonts w:cs="Arial"/>
                <w:color w:val="auto"/>
              </w:rPr>
              <w:t>%</w:t>
            </w:r>
            <w:r>
              <w:rPr>
                <w:rFonts w:cs="Arial"/>
                <w:color w:val="auto"/>
              </w:rPr>
              <w:t xml:space="preserve"> (only 1</w:t>
            </w:r>
            <w:r w:rsidR="0032516B">
              <w:rPr>
                <w:rFonts w:cs="Arial"/>
                <w:color w:val="auto"/>
              </w:rPr>
              <w:t xml:space="preserve"> not ARE)</w:t>
            </w:r>
          </w:p>
          <w:p w14:paraId="39DE42AA" w14:textId="5692BCAC" w:rsidR="00FE607C" w:rsidRPr="000B70B1" w:rsidRDefault="00710BAC" w:rsidP="00BD4E2B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0%</w:t>
            </w:r>
          </w:p>
          <w:p w14:paraId="3764AB9A" w14:textId="74AFD883" w:rsidR="00FE607C" w:rsidRPr="00EF6D3E" w:rsidRDefault="00FE607C" w:rsidP="00EF6D3E">
            <w:pPr>
              <w:ind w:left="187"/>
              <w:rPr>
                <w:rFonts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11E36A3" w14:textId="77777777" w:rsidR="00710BAC" w:rsidRDefault="00FE607C" w:rsidP="00C25895">
            <w:pPr>
              <w:rPr>
                <w:rFonts w:cs="Arial"/>
                <w:b/>
                <w:bCs/>
                <w:color w:val="000000" w:themeColor="text1"/>
              </w:rPr>
            </w:pPr>
            <w:r w:rsidRPr="00FE607C">
              <w:rPr>
                <w:rFonts w:cs="Arial"/>
                <w:b/>
                <w:bCs/>
                <w:color w:val="000000" w:themeColor="text1"/>
              </w:rPr>
              <w:t xml:space="preserve">      </w:t>
            </w:r>
          </w:p>
          <w:p w14:paraId="657FAC54" w14:textId="592B9D7E" w:rsidR="00FE607C" w:rsidRDefault="00710BAC" w:rsidP="00C25895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</w:t>
            </w:r>
            <w:r w:rsidR="00D56A91">
              <w:rPr>
                <w:rFonts w:cs="Arial"/>
                <w:b/>
                <w:bCs/>
                <w:color w:val="000000" w:themeColor="text1"/>
              </w:rPr>
              <w:t>70</w:t>
            </w:r>
            <w:r w:rsidR="00FE607C" w:rsidRPr="00FE607C">
              <w:rPr>
                <w:rFonts w:cs="Arial"/>
                <w:b/>
                <w:bCs/>
                <w:color w:val="000000" w:themeColor="text1"/>
              </w:rPr>
              <w:t>%</w:t>
            </w:r>
          </w:p>
          <w:p w14:paraId="6189E71A" w14:textId="7BD4E00F" w:rsidR="00FE607C" w:rsidRPr="00FE607C" w:rsidRDefault="00710BAC" w:rsidP="00C25895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</w:t>
            </w:r>
            <w:r w:rsidR="00796667">
              <w:rPr>
                <w:rFonts w:cs="Arial"/>
                <w:b/>
                <w:bCs/>
                <w:color w:val="000000" w:themeColor="text1"/>
              </w:rPr>
              <w:t xml:space="preserve">  </w:t>
            </w:r>
            <w:r w:rsidR="004D5A71">
              <w:rPr>
                <w:rFonts w:cs="Arial"/>
                <w:b/>
                <w:bCs/>
                <w:color w:val="000000" w:themeColor="text1"/>
              </w:rPr>
              <w:t>16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FE607C">
              <w:rPr>
                <w:rFonts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50C425" w14:textId="77777777" w:rsidR="00710BAC" w:rsidRDefault="000B70B1" w:rsidP="00C25895">
            <w:pPr>
              <w:rPr>
                <w:rFonts w:cs="Arial"/>
                <w:b/>
                <w:bCs/>
                <w:color w:val="FF0000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      </w:t>
            </w:r>
          </w:p>
          <w:p w14:paraId="022A12D3" w14:textId="1C0C2D8E" w:rsidR="00FE607C" w:rsidRPr="000B70B1" w:rsidRDefault="00710BAC" w:rsidP="00D56A91">
            <w:pPr>
              <w:shd w:val="clear" w:color="auto" w:fill="92D050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      </w:t>
            </w:r>
            <w:r w:rsidR="00D56A91">
              <w:rPr>
                <w:rFonts w:cs="Arial"/>
                <w:b/>
                <w:bCs/>
                <w:color w:val="auto"/>
              </w:rPr>
              <w:t>+</w:t>
            </w:r>
            <w:r>
              <w:rPr>
                <w:rFonts w:cs="Arial"/>
                <w:b/>
                <w:bCs/>
                <w:color w:val="auto"/>
              </w:rPr>
              <w:t>1</w:t>
            </w:r>
            <w:r w:rsidR="00D56A91">
              <w:rPr>
                <w:rFonts w:cs="Arial"/>
                <w:b/>
                <w:bCs/>
                <w:color w:val="auto"/>
              </w:rPr>
              <w:t>0</w:t>
            </w:r>
            <w:r w:rsidR="000B70B1">
              <w:rPr>
                <w:rFonts w:cs="Arial"/>
                <w:b/>
                <w:bCs/>
                <w:color w:val="auto"/>
              </w:rPr>
              <w:t>%</w:t>
            </w:r>
          </w:p>
          <w:p w14:paraId="1430EA79" w14:textId="58BC472D" w:rsidR="00D56A91" w:rsidRPr="00D56A91" w:rsidRDefault="00FE607C" w:rsidP="00710BAC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     </w:t>
            </w:r>
            <w:r w:rsidR="00D56A91">
              <w:rPr>
                <w:rFonts w:cs="Arial"/>
                <w:b/>
                <w:bCs/>
                <w:color w:val="FF0000"/>
              </w:rPr>
              <w:t xml:space="preserve">  </w:t>
            </w:r>
            <w:r w:rsidR="00D56A91">
              <w:rPr>
                <w:rFonts w:cs="Arial"/>
                <w:b/>
                <w:bCs/>
                <w:color w:val="auto"/>
              </w:rPr>
              <w:t>-16%</w:t>
            </w:r>
          </w:p>
          <w:p w14:paraId="2C17FE66" w14:textId="59B6C3F2" w:rsidR="00FE607C" w:rsidRPr="000B70B1" w:rsidRDefault="00FE607C" w:rsidP="00710BAC">
            <w:pPr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FF0000"/>
              </w:rPr>
              <w:t xml:space="preserve"> </w:t>
            </w:r>
            <w:r w:rsidR="000B70B1" w:rsidRPr="002B2DA1">
              <w:rPr>
                <w:rFonts w:cs="Arial"/>
                <w:b/>
                <w:bCs/>
                <w:color w:val="auto"/>
              </w:rPr>
              <w:t>%</w:t>
            </w:r>
          </w:p>
        </w:tc>
      </w:tr>
      <w:tr w:rsidR="00FE607C" w:rsidRPr="00326C32" w14:paraId="45EF3920" w14:textId="77777777" w:rsidTr="00104160">
        <w:trPr>
          <w:trHeight w:hRule="exact" w:val="907"/>
        </w:trPr>
        <w:tc>
          <w:tcPr>
            <w:tcW w:w="9039" w:type="dxa"/>
            <w:tcMar>
              <w:top w:w="57" w:type="dxa"/>
              <w:bottom w:w="57" w:type="dxa"/>
            </w:tcMar>
            <w:vAlign w:val="bottom"/>
          </w:tcPr>
          <w:p w14:paraId="738FECFB" w14:textId="339FD9D5" w:rsidR="00FE607C" w:rsidRPr="00FE607C" w:rsidRDefault="00FE607C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 xml:space="preserve">% reaching expected standard in </w:t>
            </w:r>
            <w:r w:rsidRPr="00FE607C">
              <w:rPr>
                <w:rFonts w:eastAsia="Arial" w:cs="Arial"/>
                <w:b/>
                <w:bCs/>
                <w:color w:val="050505"/>
              </w:rPr>
              <w:t xml:space="preserve">maths </w:t>
            </w:r>
          </w:p>
          <w:p w14:paraId="193D1815" w14:textId="77777777" w:rsidR="00FE607C" w:rsidRDefault="00FE607C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  <w:r>
              <w:rPr>
                <w:rFonts w:eastAsia="Arial" w:cs="Arial"/>
                <w:b/>
                <w:bCs/>
                <w:color w:val="050505"/>
              </w:rPr>
              <w:t>% reaching a high score/working at greater depth in maths</w:t>
            </w:r>
          </w:p>
          <w:p w14:paraId="784E90AE" w14:textId="73B78E35" w:rsidR="00FE607C" w:rsidRPr="00326C32" w:rsidRDefault="00FE607C" w:rsidP="00D04B89">
            <w:pPr>
              <w:spacing w:line="276" w:lineRule="auto"/>
              <w:ind w:right="-23"/>
              <w:rPr>
                <w:rFonts w:eastAsia="Arial" w:cs="Arial"/>
                <w:b/>
                <w:bCs/>
                <w:color w:val="050505"/>
              </w:rPr>
            </w:pPr>
          </w:p>
        </w:tc>
        <w:tc>
          <w:tcPr>
            <w:tcW w:w="29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F5F7B9C" w14:textId="0DFBE473" w:rsidR="00FE607C" w:rsidRPr="000B70B1" w:rsidRDefault="00182B37" w:rsidP="00BD4E2B">
            <w:pPr>
              <w:jc w:val="center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80</w:t>
            </w:r>
            <w:r w:rsidR="000B70B1" w:rsidRPr="002B2DA1">
              <w:rPr>
                <w:rFonts w:cs="Arial"/>
                <w:color w:val="auto"/>
              </w:rPr>
              <w:t>%</w:t>
            </w:r>
            <w:r>
              <w:rPr>
                <w:rFonts w:cs="Arial"/>
                <w:color w:val="auto"/>
              </w:rPr>
              <w:t>(only 1</w:t>
            </w:r>
            <w:r w:rsidR="00710BAC">
              <w:rPr>
                <w:rFonts w:cs="Arial"/>
                <w:color w:val="auto"/>
              </w:rPr>
              <w:t xml:space="preserve"> not ARE)</w:t>
            </w:r>
          </w:p>
          <w:p w14:paraId="79115C97" w14:textId="081517F1" w:rsidR="00FE607C" w:rsidRPr="00EF6D3E" w:rsidRDefault="000B70B1" w:rsidP="000B70B1">
            <w:pPr>
              <w:ind w:left="187"/>
              <w:rPr>
                <w:rFonts w:cs="Arial"/>
              </w:rPr>
            </w:pPr>
            <w:r>
              <w:rPr>
                <w:rFonts w:cs="Arial"/>
              </w:rPr>
              <w:t xml:space="preserve">              </w:t>
            </w:r>
            <w:r w:rsidR="00796667">
              <w:rPr>
                <w:rFonts w:cs="Arial"/>
              </w:rPr>
              <w:t>4</w:t>
            </w:r>
            <w:r w:rsidR="00710BAC" w:rsidRPr="002B2DA1">
              <w:rPr>
                <w:rFonts w:cs="Arial"/>
              </w:rPr>
              <w:t>0</w:t>
            </w:r>
            <w:r w:rsidRPr="002B2DA1">
              <w:rPr>
                <w:rFonts w:cs="Arial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7CD88A4" w14:textId="7945D34C" w:rsidR="00710BAC" w:rsidRDefault="00FE607C" w:rsidP="00E40EAC">
            <w:pPr>
              <w:rPr>
                <w:rFonts w:cs="Arial"/>
                <w:b/>
                <w:bCs/>
                <w:color w:val="000000" w:themeColor="text1"/>
              </w:rPr>
            </w:pPr>
            <w:r w:rsidRPr="00FE607C">
              <w:rPr>
                <w:rFonts w:cs="Arial"/>
                <w:b/>
                <w:bCs/>
                <w:color w:val="000000" w:themeColor="text1"/>
              </w:rPr>
              <w:t xml:space="preserve">     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</w:p>
          <w:p w14:paraId="64F39ECD" w14:textId="646CFEB6" w:rsidR="00FE607C" w:rsidRPr="00FE607C" w:rsidRDefault="00710BAC" w:rsidP="00E40EAC">
            <w:pPr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  </w:t>
            </w:r>
            <w:r w:rsidR="00D56A91">
              <w:rPr>
                <w:rFonts w:cs="Arial"/>
                <w:b/>
                <w:bCs/>
                <w:color w:val="000000" w:themeColor="text1"/>
              </w:rPr>
              <w:t>76</w:t>
            </w:r>
            <w:r w:rsidR="00FE607C" w:rsidRPr="00FE607C">
              <w:rPr>
                <w:rFonts w:cs="Arial"/>
                <w:b/>
                <w:bCs/>
                <w:color w:val="000000" w:themeColor="text1"/>
              </w:rPr>
              <w:t>%</w:t>
            </w:r>
          </w:p>
          <w:p w14:paraId="165726D0" w14:textId="2C4420CA" w:rsidR="00FE607C" w:rsidRPr="00FE607C" w:rsidRDefault="00FE607C" w:rsidP="00C25895">
            <w:pPr>
              <w:rPr>
                <w:rFonts w:cs="Arial"/>
                <w:b/>
                <w:bCs/>
                <w:color w:val="000000" w:themeColor="text1"/>
              </w:rPr>
            </w:pPr>
            <w:r w:rsidRPr="00FE607C">
              <w:rPr>
                <w:rFonts w:cs="Arial"/>
                <w:b/>
                <w:bCs/>
                <w:color w:val="000000" w:themeColor="text1"/>
              </w:rPr>
              <w:t xml:space="preserve">     </w:t>
            </w:r>
            <w:r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710BA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="00D56A91">
              <w:rPr>
                <w:rFonts w:cs="Arial"/>
                <w:b/>
                <w:bCs/>
                <w:color w:val="000000" w:themeColor="text1"/>
              </w:rPr>
              <w:t>22</w:t>
            </w:r>
            <w:r w:rsidR="00710BAC">
              <w:rPr>
                <w:rFonts w:cs="Arial"/>
                <w:b/>
                <w:bCs/>
                <w:color w:val="000000" w:themeColor="text1"/>
              </w:rPr>
              <w:t xml:space="preserve"> </w:t>
            </w:r>
            <w:r w:rsidRPr="00FE607C">
              <w:rPr>
                <w:rFonts w:cs="Arial"/>
                <w:b/>
                <w:bCs/>
                <w:color w:val="000000" w:themeColor="text1"/>
              </w:rPr>
              <w:t>%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A780E09" w14:textId="77777777" w:rsidR="00710BAC" w:rsidRDefault="00FE607C" w:rsidP="00C25895">
            <w:pPr>
              <w:rPr>
                <w:rFonts w:cs="Arial"/>
                <w:b/>
                <w:bCs/>
                <w:color w:val="000000" w:themeColor="text1"/>
              </w:rPr>
            </w:pPr>
            <w:r w:rsidRPr="00FE607C">
              <w:rPr>
                <w:rFonts w:cs="Arial"/>
                <w:b/>
                <w:bCs/>
                <w:color w:val="000000" w:themeColor="text1"/>
              </w:rPr>
              <w:t xml:space="preserve">     </w:t>
            </w:r>
          </w:p>
          <w:p w14:paraId="39A63145" w14:textId="25513F52" w:rsidR="00FE607C" w:rsidRPr="002B2DA1" w:rsidRDefault="00710BAC" w:rsidP="0044515E">
            <w:pPr>
              <w:shd w:val="clear" w:color="auto" w:fill="FFFFFF" w:themeFill="background1"/>
              <w:rPr>
                <w:rFonts w:cs="Arial"/>
                <w:b/>
                <w:bCs/>
                <w:color w:val="auto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 xml:space="preserve">     </w:t>
            </w:r>
            <w:r w:rsidR="00D56A91">
              <w:rPr>
                <w:rFonts w:cs="Arial"/>
                <w:b/>
                <w:bCs/>
                <w:color w:val="000000" w:themeColor="text1"/>
              </w:rPr>
              <w:t xml:space="preserve">  </w:t>
            </w:r>
            <w:r w:rsidR="00D56A91" w:rsidRPr="004D5A71">
              <w:rPr>
                <w:rFonts w:cs="Arial"/>
                <w:b/>
                <w:bCs/>
                <w:color w:val="000000" w:themeColor="text1"/>
                <w:shd w:val="clear" w:color="auto" w:fill="92D050"/>
              </w:rPr>
              <w:t>+4</w:t>
            </w:r>
            <w:r w:rsidR="000B70B1" w:rsidRPr="004D5A71">
              <w:rPr>
                <w:rFonts w:cs="Arial"/>
                <w:b/>
                <w:bCs/>
                <w:color w:val="auto"/>
                <w:shd w:val="clear" w:color="auto" w:fill="92D050"/>
              </w:rPr>
              <w:t>%</w:t>
            </w:r>
            <w:r w:rsidR="00FE607C" w:rsidRPr="002B2DA1">
              <w:rPr>
                <w:rFonts w:cs="Arial"/>
                <w:b/>
                <w:bCs/>
                <w:color w:val="auto"/>
              </w:rPr>
              <w:t xml:space="preserve"> </w:t>
            </w:r>
          </w:p>
          <w:p w14:paraId="2A1A16F3" w14:textId="6775D7C9" w:rsidR="00FE607C" w:rsidRPr="000B70B1" w:rsidRDefault="00FE607C" w:rsidP="0044515E">
            <w:pPr>
              <w:shd w:val="clear" w:color="auto" w:fill="FFFFFF" w:themeFill="background1"/>
              <w:rPr>
                <w:rFonts w:cs="Arial"/>
                <w:b/>
                <w:bCs/>
                <w:color w:val="auto"/>
              </w:rPr>
            </w:pPr>
            <w:r w:rsidRPr="002B2DA1">
              <w:rPr>
                <w:rFonts w:cs="Arial"/>
                <w:b/>
                <w:bCs/>
                <w:color w:val="auto"/>
              </w:rPr>
              <w:t xml:space="preserve">      </w:t>
            </w:r>
            <w:r w:rsidR="00D56A91">
              <w:rPr>
                <w:rFonts w:cs="Arial"/>
                <w:b/>
                <w:bCs/>
                <w:color w:val="auto"/>
              </w:rPr>
              <w:t xml:space="preserve"> </w:t>
            </w:r>
            <w:r w:rsidR="00796667" w:rsidRPr="00796667">
              <w:rPr>
                <w:rFonts w:cs="Arial"/>
                <w:b/>
                <w:bCs/>
                <w:color w:val="auto"/>
                <w:shd w:val="clear" w:color="auto" w:fill="92D050"/>
              </w:rPr>
              <w:t>+18</w:t>
            </w:r>
            <w:r w:rsidR="00D56A91" w:rsidRPr="00796667">
              <w:rPr>
                <w:rFonts w:cs="Arial"/>
                <w:b/>
                <w:bCs/>
                <w:color w:val="auto"/>
                <w:shd w:val="clear" w:color="auto" w:fill="92D050"/>
              </w:rPr>
              <w:t>%</w:t>
            </w:r>
            <w:r w:rsidR="00710BAC" w:rsidRPr="002B2DA1">
              <w:rPr>
                <w:rFonts w:cs="Arial"/>
                <w:b/>
                <w:bCs/>
                <w:color w:val="auto"/>
              </w:rPr>
              <w:t xml:space="preserve"> </w:t>
            </w:r>
          </w:p>
        </w:tc>
      </w:tr>
    </w:tbl>
    <w:p w14:paraId="4E680741" w14:textId="6B1C8E4E" w:rsidR="00825308" w:rsidRDefault="00C8647F">
      <w:r>
        <w:t xml:space="preserve">COHORT UNDER 10 NOT STATISTICALLY </w:t>
      </w:r>
      <w:r w:rsidR="00AE4716">
        <w:t>VALID</w:t>
      </w:r>
    </w:p>
    <w:p w14:paraId="61ACC60F" w14:textId="33E95095" w:rsidR="00111B2C" w:rsidRDefault="00111B2C" w:rsidP="00111B2C"/>
    <w:p w14:paraId="14AE8B28" w14:textId="77777777" w:rsidR="00111B2C" w:rsidRDefault="00111B2C"/>
    <w:p w14:paraId="07EB2920" w14:textId="77777777" w:rsidR="00825308" w:rsidRDefault="00825308"/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62"/>
        <w:gridCol w:w="14555"/>
      </w:tblGrid>
      <w:tr w:rsidR="00326C32" w:rsidRPr="00326C32" w14:paraId="7A755DDA" w14:textId="77777777" w:rsidTr="005A71BA">
        <w:trPr>
          <w:trHeight w:hRule="exact" w:val="340"/>
        </w:trPr>
        <w:tc>
          <w:tcPr>
            <w:tcW w:w="15417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1C52BEB7" w14:textId="126C28D5" w:rsidR="00F163B0" w:rsidRPr="00BC071E" w:rsidRDefault="00F163B0" w:rsidP="000D3CD3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BC071E">
              <w:rPr>
                <w:rFonts w:cs="Arial"/>
                <w:b/>
              </w:rPr>
              <w:t>Barriers to future attainment for pupil eligible f</w:t>
            </w:r>
            <w:r w:rsidR="00182B37">
              <w:rPr>
                <w:rFonts w:cs="Arial"/>
                <w:b/>
              </w:rPr>
              <w:t>or pupil premium funding in 2020-2021</w:t>
            </w:r>
          </w:p>
          <w:p w14:paraId="1BDFF98D" w14:textId="6840E309" w:rsidR="00326C32" w:rsidRPr="00BF6B97" w:rsidRDefault="00326C32" w:rsidP="000D3CD3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 w:rsidRPr="00BF6B97">
              <w:rPr>
                <w:rFonts w:cs="Arial"/>
                <w:b/>
              </w:rPr>
              <w:t>Barriers to future attain</w:t>
            </w:r>
            <w:r w:rsidR="0012645D" w:rsidRPr="00BF6B97">
              <w:rPr>
                <w:rFonts w:cs="Arial"/>
                <w:b/>
              </w:rPr>
              <w:t xml:space="preserve">ment (for pupils eligible for </w:t>
            </w:r>
            <w:r w:rsidR="00C14835" w:rsidRPr="00BF6B97">
              <w:rPr>
                <w:rFonts w:cs="Arial"/>
                <w:b/>
              </w:rPr>
              <w:t>pupil premium funding in 2016-2017</w:t>
            </w:r>
            <w:r w:rsidRPr="00BF6B97">
              <w:rPr>
                <w:rFonts w:cs="Arial"/>
                <w:b/>
              </w:rPr>
              <w:t>)</w:t>
            </w:r>
          </w:p>
        </w:tc>
      </w:tr>
      <w:tr w:rsidR="00326C32" w:rsidRPr="00326C32" w14:paraId="7F810191" w14:textId="77777777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75C7AA82" w14:textId="3ADE491D" w:rsidR="00326C32" w:rsidRPr="00D63758" w:rsidRDefault="00D63758" w:rsidP="00D63758">
            <w:pPr>
              <w:tabs>
                <w:tab w:val="left" w:pos="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A.</w:t>
            </w:r>
          </w:p>
        </w:tc>
        <w:tc>
          <w:tcPr>
            <w:tcW w:w="14555" w:type="dxa"/>
          </w:tcPr>
          <w:p w14:paraId="07E53723" w14:textId="35F741F8" w:rsidR="00326C32" w:rsidRPr="00326C32" w:rsidRDefault="00182B37" w:rsidP="00D04B89">
            <w:pPr>
              <w:rPr>
                <w:rFonts w:cs="Arial"/>
              </w:rPr>
            </w:pPr>
            <w:r>
              <w:rPr>
                <w:rFonts w:cs="Arial"/>
              </w:rPr>
              <w:t>Some</w:t>
            </w:r>
            <w:r w:rsidR="00E54013">
              <w:rPr>
                <w:rFonts w:cs="Arial"/>
              </w:rPr>
              <w:t xml:space="preserve"> pupil premium children also have special educational needs</w:t>
            </w:r>
            <w:r w:rsidR="00D50DEE">
              <w:rPr>
                <w:rFonts w:cs="Arial"/>
              </w:rPr>
              <w:t>, particularly in Y</w:t>
            </w:r>
            <w:r>
              <w:rPr>
                <w:rFonts w:cs="Arial"/>
              </w:rPr>
              <w:t>4</w:t>
            </w:r>
          </w:p>
        </w:tc>
      </w:tr>
      <w:tr w:rsidR="00326C32" w:rsidRPr="00326C32" w14:paraId="597E1C73" w14:textId="77777777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13261F4D" w14:textId="690553CF" w:rsidR="00326C32" w:rsidRPr="00D63758" w:rsidRDefault="00D63758" w:rsidP="00D63758">
            <w:pPr>
              <w:tabs>
                <w:tab w:val="left" w:pos="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B.</w:t>
            </w:r>
          </w:p>
        </w:tc>
        <w:tc>
          <w:tcPr>
            <w:tcW w:w="14555" w:type="dxa"/>
          </w:tcPr>
          <w:p w14:paraId="388B77C2" w14:textId="7B4E0F0F" w:rsidR="00326C32" w:rsidRPr="00326C32" w:rsidRDefault="00D56A91" w:rsidP="00D04B89">
            <w:pPr>
              <w:rPr>
                <w:rFonts w:cs="Arial"/>
              </w:rPr>
            </w:pPr>
            <w:r>
              <w:rPr>
                <w:rFonts w:cs="Arial"/>
              </w:rPr>
              <w:t>Hard to reach parents</w:t>
            </w:r>
            <w:r w:rsidR="00651378">
              <w:rPr>
                <w:rFonts w:cs="Arial"/>
              </w:rPr>
              <w:t xml:space="preserve"> do not support home learning well </w:t>
            </w:r>
            <w:proofErr w:type="gramStart"/>
            <w:r>
              <w:rPr>
                <w:rFonts w:cs="Arial"/>
                <w:color w:val="FF0000"/>
              </w:rPr>
              <w:t>( or</w:t>
            </w:r>
            <w:proofErr w:type="gramEnd"/>
            <w:r>
              <w:rPr>
                <w:rFonts w:cs="Arial"/>
                <w:color w:val="FF0000"/>
              </w:rPr>
              <w:t xml:space="preserve"> engage remotely</w:t>
            </w:r>
            <w:r w:rsidR="00182B37">
              <w:rPr>
                <w:rFonts w:cs="Arial"/>
                <w:color w:val="FF0000"/>
              </w:rPr>
              <w:t xml:space="preserve"> Mar-July 20 COVID) </w:t>
            </w:r>
            <w:r w:rsidR="00651378">
              <w:rPr>
                <w:rFonts w:cs="Arial"/>
              </w:rPr>
              <w:t>e</w:t>
            </w:r>
            <w:r w:rsidR="00387CDC">
              <w:rPr>
                <w:rFonts w:cs="Arial"/>
              </w:rPr>
              <w:t>.</w:t>
            </w:r>
            <w:r w:rsidR="00651378">
              <w:rPr>
                <w:rFonts w:cs="Arial"/>
              </w:rPr>
              <w:t>g</w:t>
            </w:r>
            <w:r w:rsidR="00387CDC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do not hear </w:t>
            </w:r>
            <w:r w:rsidR="00651378">
              <w:rPr>
                <w:rFonts w:cs="Arial"/>
              </w:rPr>
              <w:t>children read.</w:t>
            </w:r>
          </w:p>
        </w:tc>
      </w:tr>
      <w:tr w:rsidR="00326C32" w:rsidRPr="00326C32" w14:paraId="79E4DAC7" w14:textId="77777777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561652D9" w14:textId="51528A2A" w:rsidR="00326C32" w:rsidRPr="00326C32" w:rsidRDefault="00D63758" w:rsidP="00D63758">
            <w:pPr>
              <w:tabs>
                <w:tab w:val="left" w:pos="75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C.</w:t>
            </w:r>
          </w:p>
        </w:tc>
        <w:tc>
          <w:tcPr>
            <w:tcW w:w="14555" w:type="dxa"/>
          </w:tcPr>
          <w:p w14:paraId="31753E54" w14:textId="63BC9A32" w:rsidR="00326C32" w:rsidRPr="00326C32" w:rsidRDefault="00313799" w:rsidP="00D04B89">
            <w:pPr>
              <w:rPr>
                <w:rFonts w:cs="Arial"/>
              </w:rPr>
            </w:pPr>
            <w:r>
              <w:rPr>
                <w:rFonts w:cs="Arial"/>
              </w:rPr>
              <w:t>An increasing number of</w:t>
            </w:r>
            <w:r w:rsidR="001E4C0D">
              <w:rPr>
                <w:rFonts w:cs="Arial"/>
              </w:rPr>
              <w:t xml:space="preserve"> social and emotional needs inhibiting learning</w:t>
            </w:r>
            <w:r w:rsidR="00D50DEE">
              <w:rPr>
                <w:rFonts w:cs="Arial"/>
              </w:rPr>
              <w:t>, particularly in Y</w:t>
            </w:r>
            <w:r w:rsidR="00182B37">
              <w:rPr>
                <w:rFonts w:cs="Arial"/>
              </w:rPr>
              <w:t>4</w:t>
            </w:r>
          </w:p>
        </w:tc>
      </w:tr>
      <w:tr w:rsidR="00326C32" w:rsidRPr="00326C32" w14:paraId="5BB14E16" w14:textId="77777777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2B709881" w14:textId="23C1EBFC" w:rsidR="00326C32" w:rsidRPr="00326C32" w:rsidRDefault="00D63758" w:rsidP="00D63758">
            <w:pPr>
              <w:tabs>
                <w:tab w:val="left" w:pos="60"/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D.</w:t>
            </w:r>
          </w:p>
        </w:tc>
        <w:tc>
          <w:tcPr>
            <w:tcW w:w="14555" w:type="dxa"/>
          </w:tcPr>
          <w:p w14:paraId="63134A47" w14:textId="2CFA55AA" w:rsidR="00326C32" w:rsidRDefault="00D63758" w:rsidP="00D04B89">
            <w:pPr>
              <w:rPr>
                <w:rFonts w:cs="Arial"/>
              </w:rPr>
            </w:pPr>
            <w:r>
              <w:rPr>
                <w:rFonts w:cs="Arial"/>
              </w:rPr>
              <w:t>An increasing number o</w:t>
            </w:r>
            <w:r w:rsidR="006257BD">
              <w:rPr>
                <w:rFonts w:cs="Arial"/>
              </w:rPr>
              <w:t xml:space="preserve">f children requiring </w:t>
            </w:r>
            <w:r>
              <w:rPr>
                <w:rFonts w:cs="Arial"/>
              </w:rPr>
              <w:t>speech and language support</w:t>
            </w:r>
            <w:r w:rsidR="00182B37">
              <w:rPr>
                <w:rFonts w:cs="Arial"/>
              </w:rPr>
              <w:t xml:space="preserve"> </w:t>
            </w:r>
            <w:proofErr w:type="gramStart"/>
            <w:r w:rsidR="00182B37">
              <w:rPr>
                <w:rFonts w:cs="Arial"/>
              </w:rPr>
              <w:t xml:space="preserve">( </w:t>
            </w:r>
            <w:proofErr w:type="spellStart"/>
            <w:r w:rsidR="00182B37">
              <w:rPr>
                <w:rFonts w:cs="Arial"/>
              </w:rPr>
              <w:t>Talkboost</w:t>
            </w:r>
            <w:proofErr w:type="spellEnd"/>
            <w:proofErr w:type="gramEnd"/>
            <w:r w:rsidR="00182B37">
              <w:rPr>
                <w:rFonts w:cs="Arial"/>
              </w:rPr>
              <w:t>/Nuffield Progr</w:t>
            </w:r>
            <w:r w:rsidR="006257BD">
              <w:rPr>
                <w:rFonts w:cs="Arial"/>
              </w:rPr>
              <w:t xml:space="preserve">amme </w:t>
            </w:r>
            <w:r w:rsidR="00182B37">
              <w:rPr>
                <w:rFonts w:cs="Arial"/>
              </w:rPr>
              <w:t>to develop phonics in EYFS</w:t>
            </w:r>
            <w:r>
              <w:rPr>
                <w:rFonts w:cs="Arial"/>
              </w:rPr>
              <w:t>.</w:t>
            </w:r>
          </w:p>
          <w:p w14:paraId="199747FC" w14:textId="0A25B166" w:rsidR="004C77FD" w:rsidRPr="00326C32" w:rsidRDefault="004C77FD" w:rsidP="00D04B89">
            <w:pPr>
              <w:rPr>
                <w:rFonts w:cs="Arial"/>
              </w:rPr>
            </w:pPr>
          </w:p>
        </w:tc>
      </w:tr>
      <w:tr w:rsidR="00651378" w:rsidRPr="00326C32" w14:paraId="121703EB" w14:textId="77777777" w:rsidTr="00D04B89">
        <w:trPr>
          <w:trHeight w:hRule="exact" w:val="340"/>
        </w:trPr>
        <w:tc>
          <w:tcPr>
            <w:tcW w:w="862" w:type="dxa"/>
            <w:tcMar>
              <w:top w:w="57" w:type="dxa"/>
              <w:bottom w:w="57" w:type="dxa"/>
            </w:tcMar>
          </w:tcPr>
          <w:p w14:paraId="442AF2DC" w14:textId="661CCC3B" w:rsidR="00651378" w:rsidRDefault="00651378" w:rsidP="00D63758">
            <w:pPr>
              <w:tabs>
                <w:tab w:val="left" w:pos="60"/>
                <w:tab w:val="left" w:pos="284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E</w:t>
            </w:r>
          </w:p>
        </w:tc>
        <w:tc>
          <w:tcPr>
            <w:tcW w:w="14555" w:type="dxa"/>
          </w:tcPr>
          <w:p w14:paraId="3EB3C846" w14:textId="3CADCA44" w:rsidR="00651378" w:rsidRDefault="006257BD" w:rsidP="00D04B89">
            <w:pPr>
              <w:rPr>
                <w:rFonts w:cs="Arial"/>
              </w:rPr>
            </w:pPr>
            <w:r>
              <w:rPr>
                <w:rFonts w:cs="Arial"/>
              </w:rPr>
              <w:t>Low resilience/focus</w:t>
            </w:r>
            <w:r w:rsidR="00651378">
              <w:rPr>
                <w:rFonts w:cs="Arial"/>
              </w:rPr>
              <w:t xml:space="preserve"> and low aspirations of some pupil premium children.</w:t>
            </w:r>
            <w:r>
              <w:rPr>
                <w:rFonts w:cs="Arial"/>
              </w:rPr>
              <w:t xml:space="preserve"> ( Thrive/Growth </w:t>
            </w:r>
            <w:proofErr w:type="spellStart"/>
            <w:r>
              <w:rPr>
                <w:rFonts w:cs="Arial"/>
              </w:rPr>
              <w:t>Mindset</w:t>
            </w:r>
            <w:proofErr w:type="spellEnd"/>
            <w:r>
              <w:rPr>
                <w:rFonts w:cs="Arial"/>
              </w:rPr>
              <w:t xml:space="preserve"> )</w:t>
            </w:r>
          </w:p>
        </w:tc>
      </w:tr>
    </w:tbl>
    <w:p w14:paraId="35FFE238" w14:textId="77777777" w:rsidR="00A14183" w:rsidRDefault="00A14183" w:rsidP="00326C32">
      <w:pPr>
        <w:rPr>
          <w:rFonts w:cs="Arial"/>
        </w:rPr>
      </w:pPr>
    </w:p>
    <w:p w14:paraId="6395624D" w14:textId="77777777" w:rsidR="00825308" w:rsidRDefault="00825308" w:rsidP="00326C32">
      <w:pPr>
        <w:rPr>
          <w:rFonts w:cs="Arial"/>
        </w:rPr>
      </w:pPr>
    </w:p>
    <w:p w14:paraId="6892FB50" w14:textId="77777777" w:rsidR="00825308" w:rsidRDefault="00825308" w:rsidP="00326C32">
      <w:pPr>
        <w:rPr>
          <w:rFonts w:cs="Arial"/>
        </w:rPr>
      </w:pPr>
    </w:p>
    <w:p w14:paraId="4382E273" w14:textId="77777777" w:rsidR="005179ED" w:rsidRDefault="005179ED" w:rsidP="00326C32">
      <w:pPr>
        <w:rPr>
          <w:rFonts w:cs="Arial"/>
        </w:rPr>
      </w:pPr>
    </w:p>
    <w:p w14:paraId="362B5DE1" w14:textId="77777777" w:rsidR="00B87FAE" w:rsidRDefault="00B87FAE" w:rsidP="00326C32">
      <w:pPr>
        <w:rPr>
          <w:rFonts w:cs="Arial"/>
        </w:rPr>
      </w:pPr>
    </w:p>
    <w:p w14:paraId="38BD4A65" w14:textId="77777777" w:rsidR="00B87FAE" w:rsidRDefault="00B87FAE" w:rsidP="00326C32">
      <w:pPr>
        <w:rPr>
          <w:rFonts w:cs="Arial"/>
        </w:rPr>
      </w:pPr>
    </w:p>
    <w:p w14:paraId="0F361FE2" w14:textId="77777777" w:rsidR="005179ED" w:rsidRPr="00326C32" w:rsidRDefault="005179ED" w:rsidP="00326C32">
      <w:pPr>
        <w:rPr>
          <w:rFonts w:cs="Arial"/>
        </w:rPr>
      </w:pPr>
    </w:p>
    <w:tbl>
      <w:tblPr>
        <w:tblStyle w:val="TableGri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118"/>
        <w:gridCol w:w="3544"/>
        <w:gridCol w:w="2835"/>
        <w:gridCol w:w="1134"/>
        <w:gridCol w:w="1984"/>
      </w:tblGrid>
      <w:tr w:rsidR="009043B2" w:rsidRPr="00326C32" w14:paraId="4C831214" w14:textId="77777777" w:rsidTr="00DA4CF2">
        <w:trPr>
          <w:trHeight w:hRule="exact" w:val="340"/>
        </w:trPr>
        <w:tc>
          <w:tcPr>
            <w:tcW w:w="15451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6228A65C" w14:textId="3D1EB167" w:rsidR="009043B2" w:rsidRPr="00BC071E" w:rsidRDefault="00482F98" w:rsidP="00BC07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="00BC071E">
              <w:rPr>
                <w:rFonts w:cs="Arial"/>
                <w:b/>
              </w:rPr>
              <w:t>.</w:t>
            </w:r>
            <w:r w:rsidR="00A14183" w:rsidRPr="00BC071E">
              <w:rPr>
                <w:rFonts w:cs="Arial"/>
                <w:b/>
              </w:rPr>
              <w:t xml:space="preserve"> </w:t>
            </w:r>
            <w:r w:rsidR="009043B2" w:rsidRPr="00BC071E">
              <w:rPr>
                <w:rFonts w:cs="Arial"/>
                <w:b/>
              </w:rPr>
              <w:t xml:space="preserve">Outcomes and </w:t>
            </w:r>
            <w:r w:rsidR="00B87FAE">
              <w:rPr>
                <w:rFonts w:cs="Arial"/>
                <w:b/>
              </w:rPr>
              <w:t>success criteria for summer 2020</w:t>
            </w:r>
            <w:r>
              <w:rPr>
                <w:rFonts w:cs="Arial"/>
                <w:b/>
              </w:rPr>
              <w:t xml:space="preserve">   Targets met in </w:t>
            </w:r>
            <w:r w:rsidRPr="00482F98">
              <w:rPr>
                <w:rFonts w:cs="Arial"/>
                <w:b/>
                <w:highlight w:val="green"/>
              </w:rPr>
              <w:t>green</w:t>
            </w:r>
          </w:p>
        </w:tc>
      </w:tr>
      <w:tr w:rsidR="00500217" w:rsidRPr="00326C32" w14:paraId="2F5DB705" w14:textId="77777777" w:rsidTr="0097361B">
        <w:trPr>
          <w:trHeight w:hRule="exact" w:val="624"/>
        </w:trPr>
        <w:tc>
          <w:tcPr>
            <w:tcW w:w="709" w:type="dxa"/>
            <w:tcMar>
              <w:top w:w="57" w:type="dxa"/>
              <w:bottom w:w="57" w:type="dxa"/>
            </w:tcMar>
          </w:tcPr>
          <w:p w14:paraId="5B59705E" w14:textId="77777777" w:rsidR="00500217" w:rsidRPr="00326C32" w:rsidRDefault="00500217" w:rsidP="000D3CD3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742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14:paraId="721FF76A" w14:textId="48686C7E" w:rsidR="00500217" w:rsidRDefault="00500217" w:rsidP="0097361B">
            <w:pPr>
              <w:rPr>
                <w:rFonts w:cs="Arial"/>
                <w:sz w:val="22"/>
                <w:szCs w:val="22"/>
              </w:rPr>
            </w:pPr>
            <w:r w:rsidRPr="00D21D65">
              <w:rPr>
                <w:rFonts w:cs="Arial"/>
                <w:b/>
                <w:sz w:val="22"/>
                <w:szCs w:val="22"/>
              </w:rPr>
              <w:t>Early Years</w:t>
            </w:r>
            <w:r w:rsidR="00651378" w:rsidRPr="00D21D65">
              <w:rPr>
                <w:rFonts w:cs="Arial"/>
                <w:sz w:val="22"/>
                <w:szCs w:val="22"/>
              </w:rPr>
              <w:t>:</w:t>
            </w:r>
            <w:r w:rsidR="00313799">
              <w:rPr>
                <w:rFonts w:cs="Arial"/>
                <w:sz w:val="22"/>
                <w:szCs w:val="22"/>
              </w:rPr>
              <w:t xml:space="preserve"> – </w:t>
            </w:r>
            <w:r w:rsidR="00AD1805">
              <w:rPr>
                <w:rFonts w:cs="Arial"/>
                <w:sz w:val="22"/>
                <w:szCs w:val="22"/>
              </w:rPr>
              <w:t>86</w:t>
            </w:r>
            <w:r w:rsidR="00F448BE" w:rsidRPr="00287D3E">
              <w:rPr>
                <w:rFonts w:cs="Arial"/>
                <w:sz w:val="22"/>
                <w:szCs w:val="22"/>
              </w:rPr>
              <w:t>%</w:t>
            </w:r>
            <w:r w:rsidR="00E54013" w:rsidRPr="00287D3E">
              <w:rPr>
                <w:rFonts w:cs="Arial"/>
                <w:sz w:val="22"/>
                <w:szCs w:val="22"/>
              </w:rPr>
              <w:t xml:space="preserve"> of the cohort </w:t>
            </w:r>
            <w:r w:rsidRPr="00287D3E">
              <w:rPr>
                <w:rFonts w:cs="Arial"/>
                <w:sz w:val="22"/>
                <w:szCs w:val="22"/>
              </w:rPr>
              <w:t xml:space="preserve"> achieve</w:t>
            </w:r>
            <w:r w:rsidR="0097361B">
              <w:rPr>
                <w:rFonts w:cs="Arial"/>
                <w:sz w:val="22"/>
                <w:szCs w:val="22"/>
              </w:rPr>
              <w:t>d</w:t>
            </w:r>
            <w:r w:rsidRPr="00287D3E">
              <w:rPr>
                <w:rFonts w:cs="Arial"/>
                <w:sz w:val="22"/>
                <w:szCs w:val="22"/>
              </w:rPr>
              <w:t xml:space="preserve"> a GLD</w:t>
            </w:r>
            <w:r w:rsidRPr="00D21D65">
              <w:rPr>
                <w:rFonts w:cs="Arial"/>
                <w:sz w:val="22"/>
                <w:szCs w:val="22"/>
              </w:rPr>
              <w:t xml:space="preserve"> (Good Level of Development)</w:t>
            </w:r>
            <w:r w:rsidR="00E54013" w:rsidRPr="00D21D65">
              <w:rPr>
                <w:rFonts w:cs="Arial"/>
                <w:sz w:val="22"/>
                <w:szCs w:val="22"/>
              </w:rPr>
              <w:t xml:space="preserve"> </w:t>
            </w:r>
            <w:r w:rsidR="007D5681">
              <w:rPr>
                <w:rFonts w:cs="Arial"/>
                <w:sz w:val="22"/>
                <w:szCs w:val="22"/>
              </w:rPr>
              <w:t>O</w:t>
            </w:r>
            <w:r w:rsidR="0097361B">
              <w:rPr>
                <w:rFonts w:cs="Arial"/>
                <w:sz w:val="22"/>
                <w:szCs w:val="22"/>
              </w:rPr>
              <w:t>nly 1 PP pupil</w:t>
            </w:r>
            <w:r w:rsidR="007D5681">
              <w:rPr>
                <w:rFonts w:cs="Arial"/>
                <w:sz w:val="22"/>
                <w:szCs w:val="22"/>
              </w:rPr>
              <w:t xml:space="preserve"> who attained the expected goal in Literacy and Number but not in Personal Development</w:t>
            </w:r>
          </w:p>
          <w:p w14:paraId="4F6390E6" w14:textId="77777777" w:rsidR="00505223" w:rsidRDefault="00505223" w:rsidP="0097361B">
            <w:pPr>
              <w:rPr>
                <w:rFonts w:cs="Arial"/>
                <w:sz w:val="22"/>
                <w:szCs w:val="22"/>
              </w:rPr>
            </w:pPr>
          </w:p>
          <w:p w14:paraId="440282B8" w14:textId="6B65B424" w:rsidR="00505223" w:rsidRPr="00D21D65" w:rsidRDefault="00505223" w:rsidP="0097361B">
            <w:pPr>
              <w:rPr>
                <w:rFonts w:cs="Arial"/>
                <w:sz w:val="22"/>
                <w:szCs w:val="22"/>
              </w:rPr>
            </w:pPr>
          </w:p>
        </w:tc>
      </w:tr>
      <w:tr w:rsidR="00500217" w:rsidRPr="00326C32" w14:paraId="34313303" w14:textId="77777777" w:rsidTr="00AA2890">
        <w:trPr>
          <w:trHeight w:hRule="exact" w:val="948"/>
        </w:trPr>
        <w:tc>
          <w:tcPr>
            <w:tcW w:w="709" w:type="dxa"/>
            <w:tcMar>
              <w:top w:w="57" w:type="dxa"/>
              <w:bottom w:w="57" w:type="dxa"/>
            </w:tcMar>
          </w:tcPr>
          <w:p w14:paraId="3942FD0E" w14:textId="77777777" w:rsidR="00500217" w:rsidRPr="00326C32" w:rsidRDefault="00500217" w:rsidP="000D3CD3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742" w:type="dxa"/>
            <w:gridSpan w:val="6"/>
            <w:tcMar>
              <w:top w:w="57" w:type="dxa"/>
              <w:bottom w:w="57" w:type="dxa"/>
            </w:tcMar>
          </w:tcPr>
          <w:p w14:paraId="39BA96E8" w14:textId="77777777" w:rsidR="00505223" w:rsidRDefault="00500217" w:rsidP="00D15B64">
            <w:pPr>
              <w:rPr>
                <w:rFonts w:cs="Arial"/>
              </w:rPr>
            </w:pPr>
            <w:r w:rsidRPr="000A0B61">
              <w:rPr>
                <w:rFonts w:cs="Arial"/>
                <w:b/>
              </w:rPr>
              <w:t>Year 1 phonics screening</w:t>
            </w:r>
            <w:r w:rsidR="00AD1805">
              <w:rPr>
                <w:rFonts w:cs="Arial"/>
                <w:b/>
              </w:rPr>
              <w:t xml:space="preserve"> </w:t>
            </w:r>
            <w:r w:rsidR="00AD1805">
              <w:rPr>
                <w:rFonts w:cs="Arial"/>
                <w:b/>
                <w:color w:val="FF0000"/>
              </w:rPr>
              <w:t>2019 non 2020 due to COVID</w:t>
            </w:r>
            <w:r>
              <w:rPr>
                <w:rFonts w:cs="Arial"/>
              </w:rPr>
              <w:t>:</w:t>
            </w:r>
            <w:r w:rsidR="00387CDC">
              <w:rPr>
                <w:rFonts w:cs="Arial"/>
              </w:rPr>
              <w:t xml:space="preserve"> </w:t>
            </w:r>
            <w:r w:rsidR="00AD1805">
              <w:rPr>
                <w:rFonts w:cs="Arial"/>
              </w:rPr>
              <w:t>95</w:t>
            </w:r>
            <w:r w:rsidR="00DA4CF2">
              <w:rPr>
                <w:rFonts w:cs="Arial"/>
              </w:rPr>
              <w:t xml:space="preserve">% </w:t>
            </w:r>
            <w:r w:rsidR="00E54013">
              <w:rPr>
                <w:rFonts w:cs="Arial"/>
              </w:rPr>
              <w:t xml:space="preserve">of cohort to </w:t>
            </w:r>
            <w:r>
              <w:rPr>
                <w:rFonts w:cs="Arial"/>
              </w:rPr>
              <w:t xml:space="preserve">pass </w:t>
            </w:r>
            <w:r w:rsidR="00AD1805">
              <w:rPr>
                <w:rFonts w:cs="Arial"/>
              </w:rPr>
              <w:t xml:space="preserve">the phonics test. </w:t>
            </w:r>
            <w:r w:rsidR="00AD1805" w:rsidRPr="00AD1805">
              <w:rPr>
                <w:rFonts w:cs="Arial"/>
                <w:shd w:val="clear" w:color="auto" w:fill="92D050"/>
              </w:rPr>
              <w:t>Met by 2 children</w:t>
            </w:r>
            <w:r w:rsidR="00AD1805">
              <w:rPr>
                <w:rFonts w:cs="Arial"/>
              </w:rPr>
              <w:t xml:space="preserve"> compared to national 83</w:t>
            </w:r>
            <w:proofErr w:type="gramStart"/>
            <w:r w:rsidR="00D15B64">
              <w:rPr>
                <w:rFonts w:cs="Arial"/>
              </w:rPr>
              <w:t>%</w:t>
            </w:r>
            <w:r w:rsidR="00DD25A7">
              <w:rPr>
                <w:rFonts w:cs="Arial"/>
              </w:rPr>
              <w:t xml:space="preserve"> </w:t>
            </w:r>
            <w:r w:rsidR="00D15B64">
              <w:rPr>
                <w:rFonts w:cs="Arial"/>
              </w:rPr>
              <w:t xml:space="preserve"> and</w:t>
            </w:r>
            <w:proofErr w:type="gramEnd"/>
            <w:r w:rsidR="00D15B64">
              <w:rPr>
                <w:rFonts w:cs="Arial"/>
              </w:rPr>
              <w:t xml:space="preserve"> 100</w:t>
            </w:r>
            <w:r w:rsidR="00E54013">
              <w:rPr>
                <w:rFonts w:cs="Arial"/>
              </w:rPr>
              <w:t xml:space="preserve">% of </w:t>
            </w:r>
            <w:r w:rsidR="00D15B64">
              <w:rPr>
                <w:rFonts w:cs="Arial"/>
              </w:rPr>
              <w:t>pupil premium chi</w:t>
            </w:r>
            <w:r w:rsidR="00AD1805">
              <w:rPr>
                <w:rFonts w:cs="Arial"/>
              </w:rPr>
              <w:t>ldren compared to national others 83</w:t>
            </w:r>
            <w:r w:rsidR="00DD25A7">
              <w:rPr>
                <w:rFonts w:cs="Arial"/>
              </w:rPr>
              <w:t xml:space="preserve">% </w:t>
            </w:r>
            <w:r w:rsidR="00AD1805">
              <w:rPr>
                <w:rFonts w:cs="Arial"/>
              </w:rPr>
              <w:t xml:space="preserve">. </w:t>
            </w:r>
            <w:r w:rsidR="0097361B">
              <w:rPr>
                <w:rFonts w:cs="Arial"/>
              </w:rPr>
              <w:t xml:space="preserve">Diminishing the </w:t>
            </w:r>
            <w:proofErr w:type="gramStart"/>
            <w:r w:rsidR="0097361B">
              <w:rPr>
                <w:rFonts w:cs="Arial"/>
              </w:rPr>
              <w:t>gap</w:t>
            </w:r>
            <w:r w:rsidR="00D15B64">
              <w:rPr>
                <w:rFonts w:cs="Arial"/>
              </w:rPr>
              <w:t xml:space="preserve"> </w:t>
            </w:r>
            <w:r w:rsidR="0097361B">
              <w:rPr>
                <w:rFonts w:cs="Arial"/>
              </w:rPr>
              <w:t>.</w:t>
            </w:r>
            <w:proofErr w:type="gramEnd"/>
            <w:r w:rsidR="0097361B">
              <w:rPr>
                <w:rFonts w:cs="Arial"/>
              </w:rPr>
              <w:t xml:space="preserve"> Maintaining high standards</w:t>
            </w:r>
            <w:r w:rsidR="00D15B64">
              <w:rPr>
                <w:rFonts w:cs="Arial"/>
              </w:rPr>
              <w:t xml:space="preserve"> </w:t>
            </w:r>
          </w:p>
          <w:p w14:paraId="060E7F3A" w14:textId="08DB23CC" w:rsidR="00500217" w:rsidRDefault="00505223" w:rsidP="00D15B64">
            <w:pPr>
              <w:rPr>
                <w:rFonts w:cs="Arial"/>
              </w:rPr>
            </w:pPr>
            <w:r>
              <w:rPr>
                <w:rFonts w:cs="Arial"/>
                <w:color w:val="FF0000"/>
              </w:rPr>
              <w:t>Target 21 to maintain 95% and 100% PP</w:t>
            </w:r>
            <w:r w:rsidR="00D15B64">
              <w:rPr>
                <w:rFonts w:cs="Arial"/>
              </w:rPr>
              <w:t xml:space="preserve">   </w:t>
            </w:r>
          </w:p>
          <w:p w14:paraId="52738138" w14:textId="4F9AF0A3" w:rsidR="00D15B64" w:rsidRPr="00326C32" w:rsidRDefault="00D15B64" w:rsidP="00D15B64">
            <w:pPr>
              <w:rPr>
                <w:rFonts w:cs="Arial"/>
              </w:rPr>
            </w:pPr>
          </w:p>
        </w:tc>
      </w:tr>
      <w:tr w:rsidR="00500217" w:rsidRPr="00326C32" w14:paraId="1F86F069" w14:textId="77777777" w:rsidTr="00FD1F74">
        <w:trPr>
          <w:trHeight w:hRule="exact" w:val="1020"/>
        </w:trPr>
        <w:tc>
          <w:tcPr>
            <w:tcW w:w="709" w:type="dxa"/>
            <w:tcMar>
              <w:top w:w="57" w:type="dxa"/>
              <w:bottom w:w="57" w:type="dxa"/>
            </w:tcMar>
          </w:tcPr>
          <w:p w14:paraId="5E7EC29E" w14:textId="77777777" w:rsidR="00500217" w:rsidRPr="00326C32" w:rsidRDefault="00500217" w:rsidP="000D3CD3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742" w:type="dxa"/>
            <w:gridSpan w:val="6"/>
            <w:tcMar>
              <w:top w:w="57" w:type="dxa"/>
              <w:bottom w:w="57" w:type="dxa"/>
            </w:tcMar>
          </w:tcPr>
          <w:p w14:paraId="66A5D74E" w14:textId="017DF0D4" w:rsidR="00500217" w:rsidRDefault="000A0B61" w:rsidP="00D04B89">
            <w:pPr>
              <w:rPr>
                <w:rFonts w:cs="Arial"/>
              </w:rPr>
            </w:pPr>
            <w:r w:rsidRPr="000A0B61">
              <w:rPr>
                <w:rFonts w:cs="Arial"/>
                <w:b/>
              </w:rPr>
              <w:t>End of KS1</w:t>
            </w:r>
            <w:r w:rsidR="00387CDC">
              <w:rPr>
                <w:rFonts w:cs="Arial"/>
                <w:b/>
              </w:rPr>
              <w:t xml:space="preserve"> </w:t>
            </w:r>
            <w:r w:rsidRPr="000A0B61">
              <w:rPr>
                <w:rFonts w:cs="Arial"/>
                <w:b/>
              </w:rPr>
              <w:t>(Year 2</w:t>
            </w:r>
            <w:r w:rsidRPr="00091496">
              <w:rPr>
                <w:rFonts w:cs="Arial"/>
                <w:b/>
              </w:rPr>
              <w:t xml:space="preserve">) % </w:t>
            </w:r>
            <w:r w:rsidR="00233FC1">
              <w:rPr>
                <w:rFonts w:cs="Arial"/>
                <w:b/>
              </w:rPr>
              <w:t xml:space="preserve">of </w:t>
            </w:r>
            <w:r w:rsidR="00F927B8">
              <w:rPr>
                <w:rFonts w:cs="Arial"/>
                <w:b/>
              </w:rPr>
              <w:t>cohort</w:t>
            </w:r>
            <w:r w:rsidR="000C2F2C">
              <w:rPr>
                <w:rFonts w:cs="Arial"/>
                <w:b/>
              </w:rPr>
              <w:t xml:space="preserve"> </w:t>
            </w:r>
            <w:r w:rsidRPr="00091496">
              <w:rPr>
                <w:rFonts w:cs="Arial"/>
                <w:b/>
              </w:rPr>
              <w:t>to achieve expected</w:t>
            </w:r>
            <w:r w:rsidR="00C46F84">
              <w:rPr>
                <w:rFonts w:cs="Arial"/>
                <w:b/>
              </w:rPr>
              <w:t>/better</w:t>
            </w:r>
            <w:r w:rsidRPr="00091496">
              <w:rPr>
                <w:rFonts w:cs="Arial"/>
                <w:b/>
              </w:rPr>
              <w:t xml:space="preserve"> standard:</w:t>
            </w:r>
            <w:r w:rsidR="00312764">
              <w:rPr>
                <w:rFonts w:cs="Arial"/>
              </w:rPr>
              <w:t xml:space="preserve"> </w:t>
            </w:r>
            <w:r w:rsidR="0097361B">
              <w:rPr>
                <w:rFonts w:cs="Arial"/>
              </w:rPr>
              <w:t>Reading</w:t>
            </w:r>
            <w:r w:rsidR="00505223">
              <w:rPr>
                <w:rFonts w:cs="Arial"/>
              </w:rPr>
              <w:t xml:space="preserve"> = 92</w:t>
            </w:r>
            <w:r w:rsidR="00C74B03" w:rsidRPr="00DA3BBE">
              <w:rPr>
                <w:rFonts w:cs="Arial"/>
              </w:rPr>
              <w:t>%</w:t>
            </w:r>
            <w:proofErr w:type="gramStart"/>
            <w:r w:rsidR="00AA2890">
              <w:rPr>
                <w:rFonts w:cs="Arial"/>
              </w:rPr>
              <w:t xml:space="preserve">,  </w:t>
            </w:r>
            <w:r w:rsidR="00DD25A7" w:rsidRPr="00DD25A7">
              <w:rPr>
                <w:rFonts w:cs="Arial"/>
                <w:shd w:val="clear" w:color="auto" w:fill="92D050"/>
              </w:rPr>
              <w:t>Target</w:t>
            </w:r>
            <w:proofErr w:type="gramEnd"/>
            <w:r w:rsidR="00DD25A7" w:rsidRPr="00DD25A7">
              <w:rPr>
                <w:rFonts w:cs="Arial"/>
                <w:shd w:val="clear" w:color="auto" w:fill="92D050"/>
              </w:rPr>
              <w:t xml:space="preserve"> met</w:t>
            </w:r>
            <w:r w:rsidR="00B93DF6" w:rsidRPr="00DA3BBE">
              <w:rPr>
                <w:rFonts w:cs="Arial"/>
              </w:rPr>
              <w:t xml:space="preserve"> Writing</w:t>
            </w:r>
            <w:r w:rsidR="00505223">
              <w:rPr>
                <w:rFonts w:cs="Arial"/>
              </w:rPr>
              <w:t xml:space="preserve"> = 87</w:t>
            </w:r>
            <w:r w:rsidR="00D15B64">
              <w:rPr>
                <w:rFonts w:cs="Arial"/>
              </w:rPr>
              <w:t>%,</w:t>
            </w:r>
            <w:r w:rsidR="00AA2890">
              <w:rPr>
                <w:rFonts w:cs="Arial"/>
              </w:rPr>
              <w:t xml:space="preserve"> </w:t>
            </w:r>
            <w:r w:rsidR="00505223">
              <w:rPr>
                <w:rFonts w:cs="Arial"/>
              </w:rPr>
              <w:t>Maths  = 90</w:t>
            </w:r>
            <w:r w:rsidR="00C74B03" w:rsidRPr="00DA3BBE">
              <w:rPr>
                <w:rFonts w:cs="Arial"/>
              </w:rPr>
              <w:t>%</w:t>
            </w:r>
            <w:r w:rsidR="00F163B0" w:rsidRPr="00DA3BBE">
              <w:rPr>
                <w:rFonts w:cs="Arial"/>
              </w:rPr>
              <w:t xml:space="preserve">.  </w:t>
            </w:r>
            <w:r w:rsidR="00FF3CF9">
              <w:rPr>
                <w:rFonts w:cs="Arial"/>
                <w:highlight w:val="green"/>
              </w:rPr>
              <w:t>Maintaining</w:t>
            </w:r>
            <w:r w:rsidR="0032516B" w:rsidRPr="0032516B">
              <w:rPr>
                <w:rFonts w:cs="Arial"/>
                <w:highlight w:val="green"/>
              </w:rPr>
              <w:t xml:space="preserve"> Trajectory</w:t>
            </w:r>
            <w:r w:rsidR="0032516B">
              <w:rPr>
                <w:rFonts w:cs="Arial"/>
              </w:rPr>
              <w:t>.</w:t>
            </w:r>
            <w:r w:rsidR="008C5806">
              <w:rPr>
                <w:rFonts w:cs="Arial"/>
              </w:rPr>
              <w:t xml:space="preserve"> </w:t>
            </w:r>
            <w:r w:rsidR="008137B2">
              <w:rPr>
                <w:rFonts w:cs="Arial"/>
              </w:rPr>
              <w:t xml:space="preserve">Reading PP </w:t>
            </w:r>
            <w:r w:rsidR="00505223">
              <w:rPr>
                <w:rFonts w:cs="Arial"/>
              </w:rPr>
              <w:t xml:space="preserve">= </w:t>
            </w:r>
            <w:r w:rsidR="00505223" w:rsidRPr="00505223">
              <w:rPr>
                <w:rFonts w:cs="Arial"/>
                <w:shd w:val="clear" w:color="auto" w:fill="92D050"/>
              </w:rPr>
              <w:t>100%</w:t>
            </w:r>
            <w:r w:rsidR="00505223">
              <w:rPr>
                <w:rFonts w:cs="Arial"/>
                <w:shd w:val="clear" w:color="auto" w:fill="92D050"/>
              </w:rPr>
              <w:t>!!!!!!</w:t>
            </w:r>
            <w:r w:rsidR="00505223">
              <w:rPr>
                <w:rFonts w:cs="Arial"/>
              </w:rPr>
              <w:t xml:space="preserve"> , Writing PP = 80% </w:t>
            </w:r>
            <w:r w:rsidR="00505223" w:rsidRPr="00505223">
              <w:rPr>
                <w:rFonts w:cs="Arial"/>
                <w:shd w:val="clear" w:color="auto" w:fill="92D050"/>
              </w:rPr>
              <w:t>+13%</w:t>
            </w:r>
            <w:r w:rsidR="00505223">
              <w:rPr>
                <w:rFonts w:cs="Arial"/>
              </w:rPr>
              <w:t xml:space="preserve"> Maths 80%</w:t>
            </w:r>
          </w:p>
          <w:p w14:paraId="59F8F88A" w14:textId="67FF49AE" w:rsidR="00505223" w:rsidRPr="00505223" w:rsidRDefault="00505223" w:rsidP="00D04B89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Target 21 to maintain these levels and target GLD PP to 25%</w:t>
            </w:r>
          </w:p>
          <w:p w14:paraId="46CE9CDE" w14:textId="77777777" w:rsidR="000A0B61" w:rsidRDefault="000A0B61" w:rsidP="00D04B89">
            <w:pPr>
              <w:rPr>
                <w:rFonts w:cs="Arial"/>
              </w:rPr>
            </w:pPr>
          </w:p>
          <w:p w14:paraId="6CE81BFF" w14:textId="70AAE1D0" w:rsidR="000A0B61" w:rsidRPr="00326C32" w:rsidRDefault="000A0B61" w:rsidP="00D04B89">
            <w:pPr>
              <w:rPr>
                <w:rFonts w:cs="Arial"/>
              </w:rPr>
            </w:pPr>
          </w:p>
        </w:tc>
      </w:tr>
      <w:tr w:rsidR="00F356DA" w:rsidRPr="00326C32" w14:paraId="4E4DAE72" w14:textId="77777777" w:rsidTr="004A4BBB">
        <w:trPr>
          <w:trHeight w:hRule="exact" w:val="1020"/>
        </w:trPr>
        <w:tc>
          <w:tcPr>
            <w:tcW w:w="709" w:type="dxa"/>
            <w:tcMar>
              <w:top w:w="57" w:type="dxa"/>
              <w:bottom w:w="57" w:type="dxa"/>
            </w:tcMar>
          </w:tcPr>
          <w:p w14:paraId="3664FBDC" w14:textId="77777777" w:rsidR="00F356DA" w:rsidRPr="00326C32" w:rsidRDefault="00F356DA" w:rsidP="000D3CD3">
            <w:pPr>
              <w:pStyle w:val="ListParagraph"/>
              <w:numPr>
                <w:ilvl w:val="0"/>
                <w:numId w:val="13"/>
              </w:numPr>
              <w:tabs>
                <w:tab w:val="left" w:pos="142"/>
              </w:tabs>
              <w:ind w:left="426"/>
              <w:contextualSpacing w:val="0"/>
              <w:jc w:val="both"/>
              <w:rPr>
                <w:rFonts w:cs="Arial"/>
                <w:b/>
              </w:rPr>
            </w:pPr>
          </w:p>
        </w:tc>
        <w:tc>
          <w:tcPr>
            <w:tcW w:w="14742" w:type="dxa"/>
            <w:gridSpan w:val="6"/>
            <w:tcMar>
              <w:top w:w="57" w:type="dxa"/>
              <w:bottom w:w="57" w:type="dxa"/>
            </w:tcMar>
          </w:tcPr>
          <w:p w14:paraId="24C1105E" w14:textId="34813726" w:rsidR="00F356DA" w:rsidRDefault="00F356DA" w:rsidP="00D04B8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Half termly impact evaluation and thorough tracking and monitoring of the attainment and progress of pupil premium children.</w:t>
            </w:r>
            <w:r w:rsidR="00505223">
              <w:rPr>
                <w:rFonts w:cs="Arial"/>
                <w:b/>
              </w:rPr>
              <w:t xml:space="preserve"> There are</w:t>
            </w:r>
            <w:r w:rsidR="00FD1F74">
              <w:rPr>
                <w:rFonts w:cs="Arial"/>
                <w:b/>
              </w:rPr>
              <w:t xml:space="preserve"> regular progress reviews with parents and their children if they are at risk of not achieving their learning targets.</w:t>
            </w:r>
          </w:p>
          <w:p w14:paraId="59064BC8" w14:textId="77777777" w:rsidR="00214A69" w:rsidRDefault="00214A69" w:rsidP="00D04B89">
            <w:pPr>
              <w:rPr>
                <w:rFonts w:cs="Arial"/>
                <w:b/>
              </w:rPr>
            </w:pPr>
          </w:p>
          <w:p w14:paraId="6196268D" w14:textId="77777777" w:rsidR="00214A69" w:rsidRDefault="00214A69" w:rsidP="00D04B89">
            <w:pPr>
              <w:rPr>
                <w:rFonts w:cs="Arial"/>
                <w:b/>
              </w:rPr>
            </w:pPr>
          </w:p>
          <w:p w14:paraId="1D9DA3F7" w14:textId="77777777" w:rsidR="00557FE9" w:rsidRDefault="00557FE9" w:rsidP="00D04B89">
            <w:pPr>
              <w:rPr>
                <w:rFonts w:cs="Arial"/>
                <w:b/>
              </w:rPr>
            </w:pPr>
          </w:p>
          <w:p w14:paraId="239E0907" w14:textId="77777777" w:rsidR="00214A69" w:rsidRDefault="00214A69" w:rsidP="00D04B89">
            <w:pPr>
              <w:rPr>
                <w:rFonts w:cs="Arial"/>
                <w:b/>
              </w:rPr>
            </w:pPr>
          </w:p>
          <w:p w14:paraId="00CD24B8" w14:textId="77777777" w:rsidR="00214A69" w:rsidRDefault="00214A69" w:rsidP="00D04B89">
            <w:pPr>
              <w:rPr>
                <w:rFonts w:cs="Arial"/>
                <w:b/>
              </w:rPr>
            </w:pPr>
          </w:p>
          <w:p w14:paraId="5B1EF945" w14:textId="6F793597" w:rsidR="00557FE9" w:rsidRDefault="00557FE9" w:rsidP="00D04B89">
            <w:pPr>
              <w:rPr>
                <w:rFonts w:cs="Arial"/>
                <w:b/>
              </w:rPr>
            </w:pPr>
          </w:p>
        </w:tc>
      </w:tr>
      <w:tr w:rsidR="00326C32" w:rsidRPr="00326C32" w14:paraId="14E29131" w14:textId="77777777" w:rsidTr="00DA4CF2">
        <w:trPr>
          <w:trHeight w:hRule="exact" w:val="340"/>
        </w:trPr>
        <w:tc>
          <w:tcPr>
            <w:tcW w:w="15451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18ABE0FA" w14:textId="6D6233AD" w:rsidR="00326C32" w:rsidRPr="005179ED" w:rsidRDefault="00326C32" w:rsidP="005179ED">
            <w:pPr>
              <w:ind w:left="720" w:hanging="360"/>
              <w:rPr>
                <w:rFonts w:cs="Arial"/>
                <w:b/>
              </w:rPr>
            </w:pPr>
          </w:p>
        </w:tc>
      </w:tr>
      <w:tr w:rsidR="005179ED" w:rsidRPr="00326C32" w14:paraId="2213117D" w14:textId="77777777" w:rsidTr="00DA4CF2">
        <w:trPr>
          <w:trHeight w:hRule="exact" w:val="340"/>
        </w:trPr>
        <w:tc>
          <w:tcPr>
            <w:tcW w:w="15451" w:type="dxa"/>
            <w:gridSpan w:val="7"/>
            <w:shd w:val="clear" w:color="auto" w:fill="CFDCE3"/>
            <w:tcMar>
              <w:top w:w="57" w:type="dxa"/>
              <w:bottom w:w="57" w:type="dxa"/>
            </w:tcMar>
          </w:tcPr>
          <w:p w14:paraId="005A44EE" w14:textId="354AFF56" w:rsidR="005179ED" w:rsidRPr="005179ED" w:rsidRDefault="005179ED" w:rsidP="000D3CD3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Expenditure</w:t>
            </w:r>
            <w:r w:rsidR="006064DD">
              <w:rPr>
                <w:rFonts w:cs="Arial"/>
                <w:b/>
              </w:rPr>
              <w:t xml:space="preserve"> 20</w:t>
            </w:r>
            <w:r w:rsidR="00B87FAE">
              <w:rPr>
                <w:rFonts w:cs="Arial"/>
                <w:b/>
              </w:rPr>
              <w:t>20/21</w:t>
            </w:r>
          </w:p>
        </w:tc>
      </w:tr>
      <w:tr w:rsidR="00326C32" w:rsidRPr="00326C32" w14:paraId="331B8875" w14:textId="77777777" w:rsidTr="00DA4CF2">
        <w:trPr>
          <w:trHeight w:hRule="exact" w:val="340"/>
        </w:trPr>
        <w:tc>
          <w:tcPr>
            <w:tcW w:w="15451" w:type="dxa"/>
            <w:gridSpan w:val="7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B4437BF" w14:textId="5DEA1708" w:rsidR="00326C32" w:rsidRPr="00326C32" w:rsidRDefault="00326C32" w:rsidP="000D3CD3">
            <w:pPr>
              <w:pStyle w:val="ListParagraph"/>
              <w:numPr>
                <w:ilvl w:val="0"/>
                <w:numId w:val="10"/>
              </w:numPr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  <w:r w:rsidR="00DD25A7">
              <w:rPr>
                <w:rFonts w:cs="Arial"/>
                <w:b/>
              </w:rPr>
              <w:t>: to maintain</w:t>
            </w:r>
            <w:r w:rsidR="00A14183">
              <w:rPr>
                <w:rFonts w:cs="Arial"/>
                <w:b/>
              </w:rPr>
              <w:t xml:space="preserve"> the percentage of </w:t>
            </w:r>
            <w:r w:rsidR="00DD25A7">
              <w:rPr>
                <w:rFonts w:cs="Arial"/>
                <w:b/>
              </w:rPr>
              <w:t>quality first (</w:t>
            </w:r>
            <w:r w:rsidR="00A14183">
              <w:rPr>
                <w:rFonts w:cs="Arial"/>
                <w:b/>
              </w:rPr>
              <w:t>good and outstanding</w:t>
            </w:r>
            <w:r w:rsidR="00DD25A7">
              <w:rPr>
                <w:rFonts w:cs="Arial"/>
                <w:b/>
              </w:rPr>
              <w:t>)</w:t>
            </w:r>
            <w:r w:rsidR="00A14183">
              <w:rPr>
                <w:rFonts w:cs="Arial"/>
                <w:b/>
              </w:rPr>
              <w:t xml:space="preserve"> teaching</w:t>
            </w:r>
            <w:r w:rsidR="00DD25A7">
              <w:rPr>
                <w:rFonts w:cs="Arial"/>
                <w:b/>
              </w:rPr>
              <w:t xml:space="preserve"> at</w:t>
            </w:r>
            <w:r w:rsidR="00BA1B9C">
              <w:rPr>
                <w:rFonts w:cs="Arial"/>
                <w:b/>
              </w:rPr>
              <w:t xml:space="preserve"> 100%.</w:t>
            </w:r>
          </w:p>
        </w:tc>
      </w:tr>
      <w:tr w:rsidR="006665CD" w:rsidRPr="00326C32" w14:paraId="10AE9D81" w14:textId="77777777" w:rsidTr="007272BD">
        <w:trPr>
          <w:trHeight w:hRule="exact" w:val="736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424EC3E6" w14:textId="77777777" w:rsidR="00326C32" w:rsidRPr="00656EA4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56EA4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62BE2EC3" w14:textId="1D816D21" w:rsidR="00326C32" w:rsidRPr="00656EA4" w:rsidRDefault="006A57A0" w:rsidP="00D04B89">
            <w:pPr>
              <w:rPr>
                <w:rFonts w:cs="Arial"/>
                <w:b/>
                <w:sz w:val="22"/>
                <w:szCs w:val="22"/>
              </w:rPr>
            </w:pPr>
            <w:r w:rsidRPr="00656EA4">
              <w:rPr>
                <w:rFonts w:cs="Arial"/>
                <w:b/>
                <w:sz w:val="22"/>
                <w:szCs w:val="22"/>
              </w:rPr>
              <w:t>Actions</w:t>
            </w:r>
          </w:p>
        </w:tc>
        <w:tc>
          <w:tcPr>
            <w:tcW w:w="3544" w:type="dxa"/>
            <w:shd w:val="clear" w:color="auto" w:fill="auto"/>
            <w:tcMar>
              <w:top w:w="57" w:type="dxa"/>
              <w:bottom w:w="57" w:type="dxa"/>
            </w:tcMar>
          </w:tcPr>
          <w:p w14:paraId="3514D15F" w14:textId="79F736FC" w:rsidR="00326C32" w:rsidRPr="00656EA4" w:rsidRDefault="00326C32" w:rsidP="00EA4174">
            <w:pPr>
              <w:rPr>
                <w:rFonts w:cs="Arial"/>
                <w:b/>
                <w:sz w:val="22"/>
                <w:szCs w:val="22"/>
              </w:rPr>
            </w:pPr>
            <w:r w:rsidRPr="00656EA4">
              <w:rPr>
                <w:rFonts w:cs="Arial"/>
                <w:b/>
                <w:sz w:val="22"/>
                <w:szCs w:val="22"/>
              </w:rPr>
              <w:t xml:space="preserve">What is the evidence </w:t>
            </w:r>
            <w:r w:rsidR="00EA4174" w:rsidRPr="00656EA4">
              <w:rPr>
                <w:rFonts w:cs="Arial"/>
                <w:b/>
                <w:sz w:val="22"/>
                <w:szCs w:val="22"/>
              </w:rPr>
              <w:t>and</w:t>
            </w:r>
            <w:r w:rsidRPr="00656EA4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AB0FDE1" w14:textId="77777777" w:rsidR="00326C32" w:rsidRPr="00656EA4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56EA4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  <w:shd w:val="clear" w:color="auto" w:fill="auto"/>
          </w:tcPr>
          <w:p w14:paraId="73088ECE" w14:textId="77777777" w:rsidR="00326C32" w:rsidRPr="00656EA4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56EA4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</w:tcPr>
          <w:p w14:paraId="2A5B6E99" w14:textId="5E043C0B" w:rsidR="00326C32" w:rsidRPr="002A2A68" w:rsidRDefault="002A2A68" w:rsidP="00D04B89">
            <w:pPr>
              <w:rPr>
                <w:rFonts w:cs="Arial"/>
                <w:b/>
                <w:sz w:val="20"/>
                <w:szCs w:val="20"/>
              </w:rPr>
            </w:pPr>
            <w:r w:rsidRPr="002A2A68">
              <w:rPr>
                <w:rFonts w:cs="Arial"/>
                <w:b/>
                <w:sz w:val="20"/>
                <w:szCs w:val="20"/>
              </w:rPr>
              <w:t>Impact &amp; further actions</w:t>
            </w:r>
          </w:p>
        </w:tc>
      </w:tr>
      <w:tr w:rsidR="00656EA4" w:rsidRPr="00326C32" w14:paraId="3EA44A06" w14:textId="77777777" w:rsidTr="00C42527">
        <w:trPr>
          <w:trHeight w:hRule="exact" w:val="2973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6339D3E1" w14:textId="77777777" w:rsidR="00656EA4" w:rsidRDefault="001E7F51" w:rsidP="00D04B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1) Ensure all teachers </w:t>
            </w:r>
            <w:r w:rsidR="00BA1B9C">
              <w:rPr>
                <w:rFonts w:cs="Arial"/>
                <w:b/>
                <w:sz w:val="18"/>
                <w:szCs w:val="18"/>
              </w:rPr>
              <w:t xml:space="preserve">and teaching assistants </w:t>
            </w:r>
            <w:r>
              <w:rPr>
                <w:rFonts w:cs="Arial"/>
                <w:b/>
                <w:sz w:val="18"/>
                <w:szCs w:val="18"/>
              </w:rPr>
              <w:t>have high expectations about the progress and attainment of pupil premium children, so they stretch and challenge them appropriately.</w:t>
            </w:r>
          </w:p>
          <w:p w14:paraId="15DD2100" w14:textId="3A4829AB" w:rsidR="00C42527" w:rsidRPr="001E7F51" w:rsidRDefault="00C42527" w:rsidP="00D04B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Teaching matches Creative and Mastery curriculum design and planning reflects Demanding learning and Knowing More, Remembering More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089F32E" w14:textId="0E607754" w:rsidR="00656EA4" w:rsidRDefault="004C431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BA1B9C">
              <w:rPr>
                <w:rFonts w:cs="Arial"/>
                <w:sz w:val="18"/>
                <w:szCs w:val="18"/>
              </w:rPr>
              <w:t>CPD on needs/support of pupil premium children and what good/outstanding lesson planning looks like</w:t>
            </w:r>
            <w:r w:rsidR="005D2A7D">
              <w:rPr>
                <w:rFonts w:cs="Arial"/>
                <w:sz w:val="18"/>
                <w:szCs w:val="18"/>
              </w:rPr>
              <w:t xml:space="preserve"> focusing on </w:t>
            </w:r>
            <w:r w:rsidR="00C42527">
              <w:rPr>
                <w:rFonts w:cs="Arial"/>
                <w:sz w:val="18"/>
                <w:szCs w:val="18"/>
              </w:rPr>
              <w:t xml:space="preserve">high order questioning, </w:t>
            </w:r>
            <w:r w:rsidR="005D2A7D">
              <w:rPr>
                <w:rFonts w:cs="Arial"/>
                <w:sz w:val="18"/>
                <w:szCs w:val="18"/>
              </w:rPr>
              <w:t>match and differentiation</w:t>
            </w:r>
            <w:r w:rsidR="00BA1B9C">
              <w:rPr>
                <w:rFonts w:cs="Arial"/>
                <w:sz w:val="18"/>
                <w:szCs w:val="18"/>
              </w:rPr>
              <w:t>.</w:t>
            </w:r>
            <w:r w:rsidR="002450BD">
              <w:rPr>
                <w:rFonts w:cs="Arial"/>
                <w:sz w:val="18"/>
                <w:szCs w:val="18"/>
              </w:rPr>
              <w:t xml:space="preserve"> Over focus on PP progress</w:t>
            </w:r>
          </w:p>
          <w:p w14:paraId="5F47CD3F" w14:textId="4F78B4F3" w:rsidR="00BA1B9C" w:rsidRPr="00BA1B9C" w:rsidRDefault="005D2A7D" w:rsidP="00C4252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BA1B9C">
              <w:rPr>
                <w:rFonts w:cs="Arial"/>
                <w:sz w:val="18"/>
                <w:szCs w:val="18"/>
              </w:rPr>
              <w:t xml:space="preserve"> S</w:t>
            </w:r>
            <w:r w:rsidR="00C42527">
              <w:rPr>
                <w:rFonts w:cs="Arial"/>
                <w:sz w:val="18"/>
                <w:szCs w:val="18"/>
              </w:rPr>
              <w:t>M</w:t>
            </w:r>
            <w:r w:rsidR="00BA1B9C">
              <w:rPr>
                <w:rFonts w:cs="Arial"/>
                <w:sz w:val="18"/>
                <w:szCs w:val="18"/>
              </w:rPr>
              <w:t xml:space="preserve">T to QA lesson planning </w:t>
            </w:r>
            <w:r w:rsidR="00DD25A7">
              <w:rPr>
                <w:rFonts w:cs="Arial"/>
                <w:sz w:val="18"/>
                <w:szCs w:val="18"/>
              </w:rPr>
              <w:t xml:space="preserve">in each Key Phase </w:t>
            </w:r>
            <w:r w:rsidR="00BA1B9C">
              <w:rPr>
                <w:rFonts w:cs="Arial"/>
                <w:sz w:val="18"/>
                <w:szCs w:val="18"/>
              </w:rPr>
              <w:t xml:space="preserve">to make sure tasks </w:t>
            </w:r>
            <w:r w:rsidR="00907F3E">
              <w:rPr>
                <w:rFonts w:cs="Arial"/>
                <w:sz w:val="18"/>
                <w:szCs w:val="18"/>
              </w:rPr>
              <w:t xml:space="preserve"> are matched to ability and are challenging</w:t>
            </w:r>
            <w:r w:rsidR="00C42527">
              <w:rPr>
                <w:rFonts w:cs="Arial"/>
                <w:sz w:val="18"/>
                <w:szCs w:val="18"/>
              </w:rPr>
              <w:t>/demanding</w:t>
            </w:r>
            <w:r>
              <w:rPr>
                <w:rFonts w:cs="Arial"/>
                <w:sz w:val="18"/>
                <w:szCs w:val="18"/>
              </w:rPr>
              <w:t xml:space="preserve"> for both able and less able PP</w:t>
            </w:r>
            <w:r w:rsidR="00907F3E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CD1B910" w14:textId="328CEA25" w:rsidR="00BA1B9C" w:rsidRDefault="00C42527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</w:t>
            </w:r>
            <w:r w:rsidR="005D2A7D">
              <w:rPr>
                <w:rFonts w:cs="Arial"/>
                <w:sz w:val="18"/>
                <w:szCs w:val="18"/>
              </w:rPr>
              <w:t>T observations occasionally note that pitch of learning tasks not always as closely matched to pupil needs as could be.</w:t>
            </w:r>
          </w:p>
          <w:p w14:paraId="24B567D7" w14:textId="77777777" w:rsidR="005D2A7D" w:rsidRDefault="005D2A7D" w:rsidP="00D04B89">
            <w:pPr>
              <w:rPr>
                <w:rFonts w:cs="Arial"/>
                <w:sz w:val="18"/>
                <w:szCs w:val="18"/>
              </w:rPr>
            </w:pPr>
          </w:p>
          <w:p w14:paraId="6099D854" w14:textId="3329BCB9" w:rsidR="005D2A7D" w:rsidRPr="00BA1B9C" w:rsidRDefault="00C42527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SM</w:t>
            </w:r>
            <w:r w:rsidR="005D2A7D">
              <w:rPr>
                <w:rFonts w:cs="Arial"/>
                <w:sz w:val="18"/>
                <w:szCs w:val="18"/>
              </w:rPr>
              <w:t xml:space="preserve">T need to ensure planning for PP/SEN is </w:t>
            </w:r>
            <w:r w:rsidR="00712C08">
              <w:rPr>
                <w:rFonts w:cs="Arial"/>
                <w:sz w:val="18"/>
                <w:szCs w:val="18"/>
              </w:rPr>
              <w:t>fully</w:t>
            </w:r>
            <w:r w:rsidR="005D2A7D">
              <w:rPr>
                <w:rFonts w:cs="Arial"/>
                <w:sz w:val="18"/>
                <w:szCs w:val="18"/>
              </w:rPr>
              <w:t xml:space="preserve"> challenging when pupil recording skills do not match potential.</w:t>
            </w:r>
            <w:r w:rsidR="002450BD">
              <w:rPr>
                <w:rFonts w:cs="Arial"/>
                <w:sz w:val="18"/>
                <w:szCs w:val="18"/>
              </w:rPr>
              <w:t xml:space="preserve"> Appropriate match monitored. Closer half termly tracking</w:t>
            </w:r>
            <w:r>
              <w:rPr>
                <w:rFonts w:cs="Arial"/>
                <w:sz w:val="18"/>
                <w:szCs w:val="18"/>
              </w:rPr>
              <w:t xml:space="preserve"> of PP ARE+ to GDS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627B23E" w14:textId="77777777" w:rsidR="00656EA4" w:rsidRDefault="00907F3E" w:rsidP="000D3CD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QA planning records</w:t>
            </w:r>
          </w:p>
          <w:p w14:paraId="54D5C7B8" w14:textId="6645B983" w:rsidR="00907F3E" w:rsidRDefault="002450BD" w:rsidP="000D3CD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</w:t>
            </w:r>
            <w:r w:rsidR="00907F3E">
              <w:rPr>
                <w:rFonts w:cs="Arial"/>
                <w:sz w:val="18"/>
                <w:szCs w:val="18"/>
              </w:rPr>
              <w:t xml:space="preserve">Book </w:t>
            </w:r>
            <w:proofErr w:type="spellStart"/>
            <w:r w:rsidR="00907F3E">
              <w:rPr>
                <w:rFonts w:cs="Arial"/>
                <w:sz w:val="18"/>
                <w:szCs w:val="18"/>
              </w:rPr>
              <w:t>scrutinies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compared to others - differe</w:t>
            </w:r>
            <w:r w:rsidR="005D2A7D">
              <w:rPr>
                <w:rFonts w:cs="Arial"/>
                <w:sz w:val="18"/>
                <w:szCs w:val="18"/>
              </w:rPr>
              <w:t>ntiation</w:t>
            </w:r>
          </w:p>
          <w:p w14:paraId="6337E8B9" w14:textId="7001C313" w:rsidR="00907F3E" w:rsidRDefault="005D2A7D" w:rsidP="000D3CD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Lessons observation</w:t>
            </w:r>
            <w:r w:rsidR="00C42527">
              <w:rPr>
                <w:rFonts w:cs="Arial"/>
                <w:sz w:val="18"/>
                <w:szCs w:val="18"/>
              </w:rPr>
              <w:t xml:space="preserve"> – questioning, differentiation</w:t>
            </w:r>
          </w:p>
          <w:p w14:paraId="770F3C08" w14:textId="77777777" w:rsidR="00573C67" w:rsidRDefault="005D2A7D" w:rsidP="000D3CD3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Sample </w:t>
            </w:r>
            <w:r w:rsidR="00712C08">
              <w:rPr>
                <w:rFonts w:cs="Arial"/>
                <w:sz w:val="18"/>
                <w:szCs w:val="18"/>
              </w:rPr>
              <w:t xml:space="preserve">PP Portfolios and Mentors’ Pupil </w:t>
            </w:r>
          </w:p>
          <w:p w14:paraId="090D04AE" w14:textId="4D13D49B" w:rsidR="00712C08" w:rsidRPr="00712C08" w:rsidRDefault="00712C08" w:rsidP="00712C08">
            <w:pPr>
              <w:ind w:left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Interview sheets about lesson pitch</w:t>
            </w:r>
          </w:p>
        </w:tc>
        <w:tc>
          <w:tcPr>
            <w:tcW w:w="1134" w:type="dxa"/>
            <w:shd w:val="clear" w:color="auto" w:fill="auto"/>
          </w:tcPr>
          <w:p w14:paraId="53794BD8" w14:textId="1851AAB1" w:rsidR="00656EA4" w:rsidRPr="00907F3E" w:rsidRDefault="00907F3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HT &amp; English subject leader</w:t>
            </w:r>
          </w:p>
        </w:tc>
        <w:tc>
          <w:tcPr>
            <w:tcW w:w="1984" w:type="dxa"/>
            <w:vMerge w:val="restart"/>
          </w:tcPr>
          <w:p w14:paraId="362027C7" w14:textId="5B7AC191" w:rsidR="00656EA4" w:rsidRPr="00833D6E" w:rsidRDefault="00C42527" w:rsidP="00D04B8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Increased GDS PP Writing and Maths</w:t>
            </w:r>
          </w:p>
          <w:p w14:paraId="366AF226" w14:textId="3CB9A8B6" w:rsidR="00656EA4" w:rsidRPr="00833D6E" w:rsidRDefault="00D21D65" w:rsidP="00D04B89">
            <w:pPr>
              <w:rPr>
                <w:rFonts w:cs="Arial"/>
                <w:sz w:val="16"/>
                <w:szCs w:val="16"/>
              </w:rPr>
            </w:pPr>
            <w:r w:rsidRPr="00833D6E">
              <w:rPr>
                <w:rFonts w:cs="Arial"/>
                <w:sz w:val="16"/>
                <w:szCs w:val="16"/>
              </w:rPr>
              <w:t>These actions are o</w:t>
            </w:r>
            <w:r w:rsidR="00833D6E" w:rsidRPr="00833D6E">
              <w:rPr>
                <w:rFonts w:cs="Arial"/>
                <w:sz w:val="16"/>
                <w:szCs w:val="16"/>
              </w:rPr>
              <w:t>n-</w:t>
            </w:r>
            <w:r w:rsidRPr="00833D6E">
              <w:rPr>
                <w:rFonts w:cs="Arial"/>
                <w:sz w:val="16"/>
                <w:szCs w:val="16"/>
              </w:rPr>
              <w:t>going</w:t>
            </w:r>
            <w:r w:rsidR="00833D6E" w:rsidRPr="00833D6E">
              <w:rPr>
                <w:rFonts w:cs="Arial"/>
                <w:sz w:val="16"/>
                <w:szCs w:val="16"/>
              </w:rPr>
              <w:t>.</w:t>
            </w:r>
          </w:p>
          <w:p w14:paraId="3B8FDEDB" w14:textId="77777777" w:rsidR="00833D6E" w:rsidRPr="00833D6E" w:rsidRDefault="00833D6E" w:rsidP="00D04B89">
            <w:pPr>
              <w:rPr>
                <w:rFonts w:cs="Arial"/>
                <w:sz w:val="16"/>
                <w:szCs w:val="16"/>
              </w:rPr>
            </w:pPr>
          </w:p>
          <w:p w14:paraId="71062808" w14:textId="2B543C7E" w:rsidR="00712C08" w:rsidRDefault="00712C08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="00833D6E">
              <w:rPr>
                <w:rFonts w:cs="Arial"/>
                <w:sz w:val="16"/>
                <w:szCs w:val="16"/>
              </w:rPr>
              <w:t xml:space="preserve">taff training </w:t>
            </w:r>
            <w:r>
              <w:rPr>
                <w:rFonts w:cs="Arial"/>
                <w:sz w:val="16"/>
                <w:szCs w:val="16"/>
              </w:rPr>
              <w:t>schedule  re differentiation</w:t>
            </w:r>
          </w:p>
          <w:p w14:paraId="5F38647E" w14:textId="30FF2724" w:rsidR="00833D6E" w:rsidRDefault="00C42527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Planning, questioning, plenaries</w:t>
            </w:r>
          </w:p>
          <w:p w14:paraId="222FFBF7" w14:textId="77777777" w:rsidR="00804AED" w:rsidRDefault="00804AED" w:rsidP="00D04B89">
            <w:pPr>
              <w:rPr>
                <w:rFonts w:cs="Arial"/>
                <w:sz w:val="16"/>
                <w:szCs w:val="16"/>
              </w:rPr>
            </w:pPr>
          </w:p>
          <w:p w14:paraId="25E1EC94" w14:textId="77777777" w:rsidR="00804AED" w:rsidRDefault="00804AED" w:rsidP="00D04B89">
            <w:pPr>
              <w:rPr>
                <w:rFonts w:cs="Arial"/>
                <w:sz w:val="16"/>
                <w:szCs w:val="16"/>
              </w:rPr>
            </w:pPr>
          </w:p>
          <w:p w14:paraId="673DA5EE" w14:textId="77777777" w:rsidR="00804AED" w:rsidRDefault="00804AED" w:rsidP="00D04B89">
            <w:pPr>
              <w:rPr>
                <w:rFonts w:cs="Arial"/>
                <w:sz w:val="16"/>
                <w:szCs w:val="16"/>
              </w:rPr>
            </w:pPr>
          </w:p>
          <w:p w14:paraId="43139632" w14:textId="77777777" w:rsidR="00804AED" w:rsidRDefault="00804AED" w:rsidP="00D04B89">
            <w:pPr>
              <w:rPr>
                <w:rFonts w:cs="Arial"/>
                <w:sz w:val="16"/>
                <w:szCs w:val="16"/>
              </w:rPr>
            </w:pPr>
          </w:p>
          <w:p w14:paraId="6175C3DE" w14:textId="77777777" w:rsidR="00804AED" w:rsidRDefault="00804AED" w:rsidP="00D04B89">
            <w:pPr>
              <w:rPr>
                <w:rFonts w:cs="Arial"/>
                <w:sz w:val="16"/>
                <w:szCs w:val="16"/>
              </w:rPr>
            </w:pPr>
          </w:p>
          <w:p w14:paraId="7DE81554" w14:textId="77777777" w:rsidR="00804AED" w:rsidRDefault="00804AED" w:rsidP="00D04B89">
            <w:pPr>
              <w:rPr>
                <w:rFonts w:cs="Arial"/>
                <w:sz w:val="16"/>
                <w:szCs w:val="16"/>
              </w:rPr>
            </w:pPr>
          </w:p>
          <w:p w14:paraId="4B87371E" w14:textId="70F46A77" w:rsidR="00804AED" w:rsidRDefault="00804AED" w:rsidP="00D04B89">
            <w:pPr>
              <w:rPr>
                <w:rFonts w:cs="Arial"/>
                <w:b/>
                <w:sz w:val="16"/>
                <w:szCs w:val="16"/>
              </w:rPr>
            </w:pPr>
            <w:r w:rsidRPr="00804AED">
              <w:rPr>
                <w:rFonts w:cs="Arial"/>
                <w:b/>
                <w:sz w:val="16"/>
                <w:szCs w:val="16"/>
              </w:rPr>
              <w:lastRenderedPageBreak/>
              <w:t>September 20</w:t>
            </w:r>
          </w:p>
          <w:p w14:paraId="6BA53AE2" w14:textId="651A2858" w:rsidR="00804AED" w:rsidRPr="00804AED" w:rsidRDefault="00804AED" w:rsidP="00D04B89">
            <w:pPr>
              <w:rPr>
                <w:rFonts w:cs="Arial"/>
                <w:sz w:val="16"/>
                <w:szCs w:val="16"/>
              </w:rPr>
            </w:pPr>
            <w:r w:rsidRPr="00804AED">
              <w:rPr>
                <w:rFonts w:cs="Arial"/>
                <w:sz w:val="16"/>
                <w:szCs w:val="16"/>
              </w:rPr>
              <w:t xml:space="preserve">Clear </w:t>
            </w:r>
            <w:r>
              <w:rPr>
                <w:rFonts w:cs="Arial"/>
                <w:sz w:val="16"/>
                <w:szCs w:val="16"/>
              </w:rPr>
              <w:t xml:space="preserve">PP </w:t>
            </w:r>
            <w:r w:rsidRPr="00804AED">
              <w:rPr>
                <w:rFonts w:cs="Arial"/>
                <w:sz w:val="16"/>
                <w:szCs w:val="16"/>
              </w:rPr>
              <w:t>WTS to ARE</w:t>
            </w:r>
            <w:r>
              <w:rPr>
                <w:rFonts w:cs="Arial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cs="Arial"/>
                <w:sz w:val="16"/>
                <w:szCs w:val="16"/>
              </w:rPr>
              <w:t>AREto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GDS groups established</w:t>
            </w:r>
          </w:p>
          <w:p w14:paraId="30919F78" w14:textId="53E4FA76" w:rsidR="00656EA4" w:rsidRDefault="00656EA4" w:rsidP="00D04B89">
            <w:pPr>
              <w:rPr>
                <w:rFonts w:cs="Arial"/>
                <w:b/>
              </w:rPr>
            </w:pPr>
          </w:p>
          <w:p w14:paraId="233F1F45" w14:textId="5AB7DBFB" w:rsidR="00804AED" w:rsidRDefault="00804AED" w:rsidP="00D04B89">
            <w:pPr>
              <w:rPr>
                <w:rFonts w:cs="Arial"/>
                <w:b/>
              </w:rPr>
            </w:pPr>
          </w:p>
          <w:p w14:paraId="5A7F16BB" w14:textId="77777777" w:rsidR="00804AED" w:rsidRPr="00804AED" w:rsidRDefault="00804AED" w:rsidP="00D04B89">
            <w:pPr>
              <w:rPr>
                <w:rFonts w:cs="Arial"/>
                <w:b/>
              </w:rPr>
            </w:pPr>
          </w:p>
          <w:p w14:paraId="17AF4FA6" w14:textId="197887EB" w:rsidR="00656EA4" w:rsidRDefault="00654075" w:rsidP="00D04B89">
            <w:pPr>
              <w:rPr>
                <w:rFonts w:cs="Arial"/>
                <w:b/>
                <w:sz w:val="16"/>
                <w:szCs w:val="16"/>
              </w:rPr>
            </w:pPr>
            <w:r w:rsidRPr="00654075">
              <w:rPr>
                <w:rFonts w:cs="Arial"/>
                <w:b/>
                <w:sz w:val="16"/>
                <w:szCs w:val="16"/>
              </w:rPr>
              <w:t>Nov</w:t>
            </w:r>
            <w:r w:rsidR="00804AED">
              <w:rPr>
                <w:rFonts w:cs="Arial"/>
                <w:b/>
                <w:sz w:val="16"/>
                <w:szCs w:val="16"/>
              </w:rPr>
              <w:t xml:space="preserve"> 2020</w:t>
            </w:r>
          </w:p>
          <w:p w14:paraId="0841DA14" w14:textId="4B4ACC31" w:rsidR="00EF5AD7" w:rsidRPr="00EF5AD7" w:rsidRDefault="00EF5AD7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Pupils clear of personal targets and areas of improvement. Mentoring assures </w:t>
            </w:r>
            <w:proofErr w:type="spellStart"/>
            <w:r>
              <w:rPr>
                <w:rFonts w:cs="Arial"/>
                <w:sz w:val="16"/>
                <w:szCs w:val="16"/>
              </w:rPr>
              <w:t>prorgess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maximised</w:t>
            </w:r>
          </w:p>
          <w:p w14:paraId="01174F44" w14:textId="44E45FF4" w:rsidR="00656EA4" w:rsidRDefault="00656EA4" w:rsidP="00D04B89">
            <w:pPr>
              <w:rPr>
                <w:rFonts w:cs="Arial"/>
                <w:b/>
              </w:rPr>
            </w:pPr>
          </w:p>
          <w:p w14:paraId="6A239D3C" w14:textId="0E050F52" w:rsidR="004A4BBB" w:rsidRDefault="004A4BBB" w:rsidP="00D04B89">
            <w:pPr>
              <w:rPr>
                <w:rFonts w:cs="Arial"/>
                <w:b/>
              </w:rPr>
            </w:pPr>
          </w:p>
          <w:p w14:paraId="73296493" w14:textId="77777777" w:rsidR="004A4BBB" w:rsidRDefault="004A4BBB" w:rsidP="00D04B89">
            <w:pPr>
              <w:rPr>
                <w:rFonts w:cs="Arial"/>
                <w:b/>
              </w:rPr>
            </w:pPr>
          </w:p>
          <w:p w14:paraId="76489DEB" w14:textId="77777777" w:rsidR="00656EA4" w:rsidRDefault="00656EA4" w:rsidP="00D04B89">
            <w:pPr>
              <w:rPr>
                <w:rFonts w:cs="Arial"/>
                <w:b/>
              </w:rPr>
            </w:pPr>
          </w:p>
          <w:p w14:paraId="5ADF45BE" w14:textId="77777777" w:rsidR="00656EA4" w:rsidRDefault="00656EA4" w:rsidP="00D04B89">
            <w:pPr>
              <w:rPr>
                <w:rFonts w:cs="Arial"/>
                <w:b/>
              </w:rPr>
            </w:pPr>
          </w:p>
          <w:p w14:paraId="6F5F85FE" w14:textId="10640CE4" w:rsidR="00656EA4" w:rsidRPr="006A57A0" w:rsidRDefault="00656EA4" w:rsidP="00D04B89">
            <w:pPr>
              <w:rPr>
                <w:rFonts w:cs="Arial"/>
                <w:b/>
              </w:rPr>
            </w:pPr>
          </w:p>
        </w:tc>
      </w:tr>
      <w:tr w:rsidR="00656EA4" w:rsidRPr="00326C32" w14:paraId="2360F0F5" w14:textId="77777777" w:rsidTr="00271FC2">
        <w:trPr>
          <w:trHeight w:hRule="exact" w:val="1379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15900D87" w14:textId="45F83456" w:rsidR="00804AED" w:rsidRDefault="00804AED" w:rsidP="005D2A7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2) All teachers/</w:t>
            </w:r>
            <w:r w:rsidR="00712C08">
              <w:rPr>
                <w:rFonts w:cs="Arial"/>
                <w:b/>
                <w:sz w:val="18"/>
                <w:szCs w:val="18"/>
              </w:rPr>
              <w:t>HL</w:t>
            </w:r>
            <w:r w:rsidR="005D2A7D">
              <w:rPr>
                <w:rFonts w:cs="Arial"/>
                <w:b/>
                <w:sz w:val="18"/>
                <w:szCs w:val="18"/>
              </w:rPr>
              <w:t xml:space="preserve">TAs have an intervention group </w:t>
            </w:r>
            <w:r>
              <w:rPr>
                <w:rFonts w:cs="Arial"/>
                <w:b/>
                <w:sz w:val="18"/>
                <w:szCs w:val="18"/>
              </w:rPr>
              <w:t xml:space="preserve">linked to PP </w:t>
            </w:r>
            <w:r w:rsidR="001E7F51">
              <w:rPr>
                <w:rFonts w:cs="Arial"/>
                <w:b/>
                <w:sz w:val="18"/>
                <w:szCs w:val="18"/>
              </w:rPr>
              <w:t>or SEND outcomes</w:t>
            </w:r>
            <w:r w:rsidR="005D2A7D">
              <w:rPr>
                <w:rFonts w:cs="Arial"/>
                <w:b/>
                <w:sz w:val="18"/>
                <w:szCs w:val="18"/>
              </w:rPr>
              <w:t xml:space="preserve"> for </w:t>
            </w:r>
            <w:proofErr w:type="gramStart"/>
            <w:r w:rsidR="005D2A7D">
              <w:rPr>
                <w:rFonts w:cs="Arial"/>
                <w:b/>
                <w:sz w:val="18"/>
                <w:szCs w:val="18"/>
              </w:rPr>
              <w:t>whom</w:t>
            </w:r>
            <w:proofErr w:type="gramEnd"/>
            <w:r w:rsidR="005D2A7D">
              <w:rPr>
                <w:rFonts w:cs="Arial"/>
                <w:b/>
                <w:sz w:val="18"/>
                <w:szCs w:val="18"/>
              </w:rPr>
              <w:t xml:space="preserve"> they are responsible</w:t>
            </w:r>
            <w:r w:rsidR="001E7F51">
              <w:rPr>
                <w:rFonts w:cs="Arial"/>
                <w:b/>
                <w:sz w:val="18"/>
                <w:szCs w:val="18"/>
              </w:rPr>
              <w:t>.</w:t>
            </w:r>
            <w:r w:rsidR="00EA6827">
              <w:rPr>
                <w:rFonts w:cs="Arial"/>
                <w:b/>
                <w:sz w:val="18"/>
                <w:szCs w:val="18"/>
              </w:rPr>
              <w:t xml:space="preserve"> Focus Y</w:t>
            </w:r>
            <w:r>
              <w:rPr>
                <w:rFonts w:cs="Arial"/>
                <w:b/>
                <w:sz w:val="18"/>
                <w:szCs w:val="18"/>
              </w:rPr>
              <w:t>4. Year group Lead teacher egY4 HW, Y3 JI, Y2DK</w:t>
            </w:r>
          </w:p>
          <w:p w14:paraId="57B6419A" w14:textId="77777777" w:rsidR="00804AED" w:rsidRDefault="00804AED" w:rsidP="005D2A7D">
            <w:pPr>
              <w:rPr>
                <w:rFonts w:cs="Arial"/>
                <w:b/>
                <w:sz w:val="18"/>
                <w:szCs w:val="18"/>
              </w:rPr>
            </w:pPr>
          </w:p>
          <w:p w14:paraId="17B08C64" w14:textId="5263BF7F" w:rsidR="00656EA4" w:rsidRPr="001E7F51" w:rsidRDefault="00804AED" w:rsidP="005D2A7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appointed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6B06A893" w14:textId="20231393" w:rsidR="00656EA4" w:rsidRPr="00573C67" w:rsidRDefault="004C431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712C08">
              <w:rPr>
                <w:rFonts w:cs="Arial"/>
                <w:sz w:val="18"/>
                <w:szCs w:val="18"/>
              </w:rPr>
              <w:t>T</w:t>
            </w:r>
            <w:r w:rsidR="00573C67">
              <w:rPr>
                <w:rFonts w:cs="Arial"/>
                <w:sz w:val="18"/>
                <w:szCs w:val="18"/>
              </w:rPr>
              <w:t xml:space="preserve">argets linked to pupil premium/SEND </w:t>
            </w:r>
            <w:r w:rsidR="00712C08">
              <w:rPr>
                <w:rFonts w:cs="Arial"/>
                <w:sz w:val="18"/>
                <w:szCs w:val="18"/>
              </w:rPr>
              <w:t>identified groups’ outcomes agreed by end of</w:t>
            </w:r>
            <w:r w:rsidR="00804AED">
              <w:rPr>
                <w:rFonts w:cs="Arial"/>
                <w:sz w:val="18"/>
                <w:szCs w:val="18"/>
              </w:rPr>
              <w:t xml:space="preserve"> Septem</w:t>
            </w:r>
            <w:r w:rsidR="00573C67">
              <w:rPr>
                <w:rFonts w:cs="Arial"/>
                <w:sz w:val="18"/>
                <w:szCs w:val="18"/>
              </w:rPr>
              <w:t xml:space="preserve">ber for </w:t>
            </w:r>
            <w:r w:rsidR="00712C08">
              <w:rPr>
                <w:rFonts w:cs="Arial"/>
                <w:sz w:val="18"/>
                <w:szCs w:val="18"/>
              </w:rPr>
              <w:t>HL</w:t>
            </w:r>
            <w:r w:rsidR="00804AED">
              <w:rPr>
                <w:rFonts w:cs="Arial"/>
                <w:sz w:val="18"/>
                <w:szCs w:val="18"/>
              </w:rPr>
              <w:t>TA</w:t>
            </w:r>
            <w:r w:rsidR="00573C67">
              <w:rPr>
                <w:rFonts w:cs="Arial"/>
                <w:sz w:val="18"/>
                <w:szCs w:val="18"/>
              </w:rPr>
              <w:t>s</w:t>
            </w:r>
            <w:r w:rsidR="00D1017A">
              <w:rPr>
                <w:rFonts w:cs="Arial"/>
                <w:sz w:val="18"/>
                <w:szCs w:val="18"/>
              </w:rPr>
              <w:t xml:space="preserve"> and teachers</w:t>
            </w:r>
            <w:r w:rsidR="00573C67">
              <w:rPr>
                <w:rFonts w:cs="Arial"/>
                <w:sz w:val="18"/>
                <w:szCs w:val="18"/>
              </w:rPr>
              <w:t>.</w:t>
            </w:r>
            <w:r w:rsidR="00712C08">
              <w:rPr>
                <w:rFonts w:cs="Arial"/>
                <w:sz w:val="18"/>
                <w:szCs w:val="18"/>
              </w:rPr>
              <w:t xml:space="preserve"> Monitored half termly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797DFDD8" w14:textId="1E28A354" w:rsidR="00656EA4" w:rsidRPr="001F6300" w:rsidRDefault="00712C08" w:rsidP="00712C0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Increase % of </w:t>
            </w:r>
            <w:r w:rsidR="001F6300">
              <w:rPr>
                <w:rFonts w:cs="Arial"/>
                <w:sz w:val="18"/>
                <w:szCs w:val="18"/>
              </w:rPr>
              <w:t xml:space="preserve">Pupil premium outcomes </w:t>
            </w:r>
            <w:r>
              <w:rPr>
                <w:rFonts w:cs="Arial"/>
                <w:sz w:val="18"/>
                <w:szCs w:val="18"/>
              </w:rPr>
              <w:t xml:space="preserve">at Expected Y2 to 80% reading and 73% writing and all </w:t>
            </w:r>
            <w:proofErr w:type="spellStart"/>
            <w:r>
              <w:rPr>
                <w:rFonts w:cs="Arial"/>
                <w:sz w:val="18"/>
                <w:szCs w:val="18"/>
              </w:rPr>
              <w:t>staff</w:t>
            </w:r>
            <w:r w:rsidR="001F6300">
              <w:rPr>
                <w:rFonts w:cs="Arial"/>
                <w:sz w:val="18"/>
                <w:szCs w:val="18"/>
              </w:rPr>
              <w:t>accountable</w:t>
            </w:r>
            <w:proofErr w:type="spellEnd"/>
            <w:r w:rsidR="001F6300">
              <w:rPr>
                <w:rFonts w:cs="Arial"/>
                <w:sz w:val="18"/>
                <w:szCs w:val="18"/>
              </w:rPr>
              <w:t xml:space="preserve"> for raising the attainment and progress of pupil premium children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71803DC7" w14:textId="439E352D" w:rsidR="00656EA4" w:rsidRPr="001F6300" w:rsidRDefault="00712C08" w:rsidP="00712C0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HT and T/L</w:t>
            </w:r>
            <w:r w:rsidR="001F6300">
              <w:rPr>
                <w:rFonts w:cs="Arial"/>
                <w:sz w:val="18"/>
                <w:szCs w:val="18"/>
              </w:rPr>
              <w:t xml:space="preserve"> governors to QA</w:t>
            </w:r>
            <w:r w:rsidR="009A31B4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370A5E10" w14:textId="77777777" w:rsidR="00656EA4" w:rsidRDefault="001F6300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HT -teachers</w:t>
            </w:r>
          </w:p>
          <w:p w14:paraId="0716643B" w14:textId="540E6297" w:rsidR="001F6300" w:rsidRDefault="00712C08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 w:rsidR="001F6300">
              <w:rPr>
                <w:rFonts w:cs="Arial"/>
                <w:sz w:val="18"/>
                <w:szCs w:val="18"/>
              </w:rPr>
              <w:t xml:space="preserve">HT- </w:t>
            </w:r>
            <w:r>
              <w:rPr>
                <w:rFonts w:cs="Arial"/>
                <w:sz w:val="18"/>
                <w:szCs w:val="18"/>
              </w:rPr>
              <w:t>HLTA</w:t>
            </w:r>
            <w:r w:rsidR="001F6300">
              <w:rPr>
                <w:rFonts w:cs="Arial"/>
                <w:sz w:val="18"/>
                <w:szCs w:val="18"/>
              </w:rPr>
              <w:t>s</w:t>
            </w:r>
          </w:p>
          <w:p w14:paraId="5FCEF44D" w14:textId="24507C01" w:rsidR="001F6300" w:rsidRPr="001F6300" w:rsidRDefault="001F6300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217F154D" w14:textId="706A3B1E" w:rsidR="00656EA4" w:rsidRPr="002422D6" w:rsidRDefault="00656EA4" w:rsidP="00D04B89">
            <w:pPr>
              <w:rPr>
                <w:rFonts w:cs="Arial"/>
                <w:b/>
              </w:rPr>
            </w:pPr>
          </w:p>
        </w:tc>
      </w:tr>
      <w:tr w:rsidR="00656EA4" w:rsidRPr="00326C32" w14:paraId="2E7FE5CB" w14:textId="77777777" w:rsidTr="00271FC2">
        <w:trPr>
          <w:trHeight w:hRule="exact" w:val="2594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3FB89F9F" w14:textId="26F95179" w:rsidR="00656EA4" w:rsidRPr="001E7F51" w:rsidRDefault="001E7F51" w:rsidP="006540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3)</w:t>
            </w:r>
            <w:r w:rsidR="00654075">
              <w:rPr>
                <w:rFonts w:cs="Arial"/>
                <w:b/>
                <w:sz w:val="18"/>
                <w:szCs w:val="18"/>
              </w:rPr>
              <w:t xml:space="preserve"> Improve the quality of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654075">
              <w:rPr>
                <w:rFonts w:cs="Arial"/>
                <w:b/>
                <w:sz w:val="18"/>
                <w:szCs w:val="18"/>
              </w:rPr>
              <w:t xml:space="preserve">feedback to PP pupils’ response to initial marking comments </w:t>
            </w:r>
            <w:r>
              <w:rPr>
                <w:rFonts w:cs="Arial"/>
                <w:b/>
                <w:sz w:val="18"/>
                <w:szCs w:val="18"/>
              </w:rPr>
              <w:t>so</w:t>
            </w:r>
            <w:r w:rsidR="00654075">
              <w:rPr>
                <w:rFonts w:cs="Arial"/>
                <w:b/>
                <w:sz w:val="18"/>
                <w:szCs w:val="18"/>
              </w:rPr>
              <w:t xml:space="preserve"> pupils’ Purple Pen of Power responses from misconceptions/errors show understanding and learning embedded impacting on</w:t>
            </w:r>
            <w:r>
              <w:rPr>
                <w:rFonts w:cs="Arial"/>
                <w:b/>
                <w:sz w:val="18"/>
                <w:szCs w:val="18"/>
              </w:rPr>
              <w:t xml:space="preserve"> progress of pupil premium children</w:t>
            </w:r>
            <w:r w:rsidR="00804AED">
              <w:rPr>
                <w:rFonts w:cs="Arial"/>
                <w:b/>
                <w:sz w:val="18"/>
                <w:szCs w:val="18"/>
              </w:rPr>
              <w:t xml:space="preserve"> especially GDS PP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28D06FA1" w14:textId="54B7BF03" w:rsidR="00656EA4" w:rsidRPr="001F6300" w:rsidRDefault="004C4314" w:rsidP="006540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804AED">
              <w:rPr>
                <w:rFonts w:cs="Arial"/>
                <w:sz w:val="18"/>
                <w:szCs w:val="18"/>
              </w:rPr>
              <w:t>Teacher mentor</w:t>
            </w:r>
            <w:r w:rsidR="001F6300">
              <w:rPr>
                <w:rFonts w:cs="Arial"/>
                <w:sz w:val="18"/>
                <w:szCs w:val="18"/>
              </w:rPr>
              <w:t xml:space="preserve"> </w:t>
            </w:r>
            <w:r w:rsidR="00654075">
              <w:rPr>
                <w:rFonts w:cs="Arial"/>
                <w:sz w:val="18"/>
                <w:szCs w:val="18"/>
              </w:rPr>
              <w:t xml:space="preserve">respond </w:t>
            </w:r>
            <w:r w:rsidR="00804AED">
              <w:rPr>
                <w:rFonts w:cs="Arial"/>
                <w:sz w:val="18"/>
                <w:szCs w:val="18"/>
              </w:rPr>
              <w:t xml:space="preserve">weekly </w:t>
            </w:r>
            <w:proofErr w:type="gramStart"/>
            <w:r w:rsidR="00654075">
              <w:rPr>
                <w:rFonts w:cs="Arial"/>
                <w:sz w:val="18"/>
                <w:szCs w:val="18"/>
              </w:rPr>
              <w:t>verbally  to</w:t>
            </w:r>
            <w:proofErr w:type="gramEnd"/>
            <w:r w:rsidR="00654075">
              <w:rPr>
                <w:rFonts w:cs="Arial"/>
                <w:sz w:val="18"/>
                <w:szCs w:val="18"/>
              </w:rPr>
              <w:t xml:space="preserve"> pupil responses to teacher  written </w:t>
            </w:r>
            <w:proofErr w:type="spellStart"/>
            <w:r w:rsidR="00654075">
              <w:rPr>
                <w:rFonts w:cs="Arial"/>
                <w:sz w:val="18"/>
                <w:szCs w:val="18"/>
              </w:rPr>
              <w:t>feedbackof</w:t>
            </w:r>
            <w:proofErr w:type="spellEnd"/>
            <w:r w:rsidR="00654075">
              <w:rPr>
                <w:rFonts w:cs="Arial"/>
                <w:sz w:val="18"/>
                <w:szCs w:val="18"/>
              </w:rPr>
              <w:t xml:space="preserve"> pupil premium /SEND children</w:t>
            </w:r>
            <w:r w:rsidR="001F6300">
              <w:rPr>
                <w:rFonts w:cs="Arial"/>
                <w:sz w:val="18"/>
                <w:szCs w:val="18"/>
              </w:rPr>
              <w:t xml:space="preserve"> in greater detail so children know how to improve their work.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F57374C" w14:textId="6590AE20" w:rsidR="00656EA4" w:rsidRPr="00573C67" w:rsidRDefault="00654075" w:rsidP="006540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Teachers ensure clear guidance</w:t>
            </w:r>
            <w:r w:rsidR="00573C67">
              <w:rPr>
                <w:rFonts w:cs="Arial"/>
                <w:sz w:val="18"/>
                <w:szCs w:val="18"/>
              </w:rPr>
              <w:t xml:space="preserve"> and </w:t>
            </w:r>
            <w:r>
              <w:rPr>
                <w:rFonts w:cs="Arial"/>
                <w:sz w:val="18"/>
                <w:szCs w:val="18"/>
              </w:rPr>
              <w:t>challenge to maximise the  improvement in learning</w:t>
            </w:r>
          </w:p>
        </w:tc>
        <w:tc>
          <w:tcPr>
            <w:tcW w:w="2835" w:type="dxa"/>
            <w:shd w:val="clear" w:color="auto" w:fill="auto"/>
            <w:tcMar>
              <w:top w:w="57" w:type="dxa"/>
              <w:bottom w:w="57" w:type="dxa"/>
            </w:tcMar>
          </w:tcPr>
          <w:p w14:paraId="48D29C3E" w14:textId="77777777" w:rsidR="00656EA4" w:rsidRDefault="001F6300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termly book </w:t>
            </w:r>
            <w:proofErr w:type="spellStart"/>
            <w:r>
              <w:rPr>
                <w:rFonts w:cs="Arial"/>
                <w:sz w:val="18"/>
                <w:szCs w:val="18"/>
              </w:rPr>
              <w:t>scrutinies</w:t>
            </w:r>
            <w:proofErr w:type="spellEnd"/>
            <w:r w:rsidR="00804AED">
              <w:rPr>
                <w:rFonts w:cs="Arial"/>
                <w:sz w:val="18"/>
                <w:szCs w:val="18"/>
              </w:rPr>
              <w:t xml:space="preserve"> and PP portfolios</w:t>
            </w:r>
          </w:p>
          <w:p w14:paraId="2FF14736" w14:textId="4A4E2E39" w:rsidR="00EF5AD7" w:rsidRPr="001F6300" w:rsidRDefault="00EF5AD7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Mentors discuss work with children weekly and any misconceptions tackled immediately</w:t>
            </w:r>
          </w:p>
        </w:tc>
        <w:tc>
          <w:tcPr>
            <w:tcW w:w="1134" w:type="dxa"/>
            <w:shd w:val="clear" w:color="auto" w:fill="auto"/>
          </w:tcPr>
          <w:p w14:paraId="04CB4587" w14:textId="5932AA80" w:rsidR="00656EA4" w:rsidRDefault="00E83061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 teachers</w:t>
            </w:r>
          </w:p>
          <w:p w14:paraId="07C3C553" w14:textId="3F7FB0E5" w:rsidR="00E83061" w:rsidRDefault="00E83061" w:rsidP="00D04B89">
            <w:pPr>
              <w:rPr>
                <w:rFonts w:cs="Arial"/>
                <w:sz w:val="18"/>
                <w:szCs w:val="18"/>
              </w:rPr>
            </w:pPr>
          </w:p>
          <w:p w14:paraId="20B220BA" w14:textId="4C2181C9" w:rsidR="00E83061" w:rsidRPr="00E83061" w:rsidRDefault="00E83061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HT</w:t>
            </w:r>
            <w:r w:rsidR="00654075">
              <w:rPr>
                <w:rFonts w:cs="Arial"/>
                <w:sz w:val="18"/>
                <w:szCs w:val="18"/>
              </w:rPr>
              <w:t xml:space="preserve"> and KS Coordinators</w:t>
            </w:r>
            <w:r>
              <w:rPr>
                <w:rFonts w:cs="Arial"/>
                <w:sz w:val="18"/>
                <w:szCs w:val="18"/>
              </w:rPr>
              <w:t xml:space="preserve"> to QA</w:t>
            </w:r>
          </w:p>
          <w:p w14:paraId="26FF1323" w14:textId="77777777" w:rsidR="00233FC1" w:rsidRDefault="00233FC1" w:rsidP="00D04B89">
            <w:pPr>
              <w:rPr>
                <w:rFonts w:cs="Arial"/>
              </w:rPr>
            </w:pPr>
          </w:p>
          <w:p w14:paraId="5645ABF9" w14:textId="536363F8" w:rsidR="00233FC1" w:rsidRPr="00326C32" w:rsidRDefault="00233FC1" w:rsidP="00D04B89">
            <w:pPr>
              <w:rPr>
                <w:rFonts w:cs="Arial"/>
              </w:rPr>
            </w:pPr>
          </w:p>
        </w:tc>
        <w:tc>
          <w:tcPr>
            <w:tcW w:w="1984" w:type="dxa"/>
            <w:vMerge/>
          </w:tcPr>
          <w:p w14:paraId="49E342A1" w14:textId="4E693DC9" w:rsidR="00656EA4" w:rsidRPr="006A57A0" w:rsidRDefault="00656EA4" w:rsidP="00D04B89">
            <w:pPr>
              <w:rPr>
                <w:rFonts w:cs="Arial"/>
                <w:b/>
              </w:rPr>
            </w:pPr>
          </w:p>
        </w:tc>
      </w:tr>
      <w:tr w:rsidR="00656EA4" w:rsidRPr="00326C32" w14:paraId="60985BB7" w14:textId="77777777" w:rsidTr="007F1A29">
        <w:trPr>
          <w:trHeight w:hRule="exact" w:val="1100"/>
        </w:trPr>
        <w:tc>
          <w:tcPr>
            <w:tcW w:w="13467" w:type="dxa"/>
            <w:gridSpan w:val="6"/>
            <w:tcMar>
              <w:top w:w="57" w:type="dxa"/>
              <w:bottom w:w="57" w:type="dxa"/>
            </w:tcMar>
          </w:tcPr>
          <w:p w14:paraId="3A2BD668" w14:textId="7156EABA" w:rsidR="00656EA4" w:rsidRPr="00326C32" w:rsidRDefault="00656EA4" w:rsidP="00656EA4">
            <w:pPr>
              <w:jc w:val="right"/>
              <w:rPr>
                <w:rFonts w:cs="Arial"/>
              </w:rPr>
            </w:pPr>
            <w:r w:rsidRPr="00326C32">
              <w:rPr>
                <w:rFonts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43A80EF3" w14:textId="6A1141F7" w:rsidR="00656EA4" w:rsidRDefault="002A2A68" w:rsidP="007E42D7">
            <w:pPr>
              <w:rPr>
                <w:rFonts w:cs="Arial"/>
                <w:b/>
                <w:sz w:val="20"/>
                <w:szCs w:val="20"/>
              </w:rPr>
            </w:pPr>
            <w:r w:rsidRPr="007F1A29">
              <w:rPr>
                <w:rFonts w:cs="Arial"/>
                <w:b/>
                <w:sz w:val="18"/>
                <w:szCs w:val="18"/>
              </w:rPr>
              <w:t>£1</w:t>
            </w:r>
            <w:r w:rsidR="00804AED" w:rsidRPr="007F1A29">
              <w:rPr>
                <w:rFonts w:cs="Arial"/>
                <w:b/>
                <w:sz w:val="18"/>
                <w:szCs w:val="18"/>
              </w:rPr>
              <w:t>0</w:t>
            </w:r>
            <w:r w:rsidRPr="007F1A29">
              <w:rPr>
                <w:rFonts w:cs="Arial"/>
                <w:b/>
                <w:sz w:val="18"/>
                <w:szCs w:val="18"/>
              </w:rPr>
              <w:t>,000</w:t>
            </w:r>
            <w:r w:rsidR="007E42D7" w:rsidRPr="007F1A29">
              <w:rPr>
                <w:rFonts w:cs="Arial"/>
                <w:b/>
                <w:sz w:val="18"/>
                <w:szCs w:val="18"/>
              </w:rPr>
              <w:t xml:space="preserve"> for </w:t>
            </w:r>
            <w:r w:rsidR="00804AED" w:rsidRPr="007F1A29">
              <w:rPr>
                <w:rFonts w:cs="Arial"/>
                <w:b/>
                <w:sz w:val="18"/>
                <w:szCs w:val="18"/>
              </w:rPr>
              <w:t>3 days</w:t>
            </w:r>
            <w:r w:rsidR="007F1A29" w:rsidRPr="007F1A29">
              <w:rPr>
                <w:rFonts w:cs="Arial"/>
                <w:b/>
                <w:sz w:val="18"/>
                <w:szCs w:val="18"/>
              </w:rPr>
              <w:t xml:space="preserve"> per week Autumn term </w:t>
            </w:r>
            <w:r w:rsidR="00E40D82">
              <w:rPr>
                <w:rFonts w:cs="Arial"/>
                <w:b/>
                <w:sz w:val="18"/>
                <w:szCs w:val="18"/>
              </w:rPr>
              <w:t xml:space="preserve">teacher </w:t>
            </w:r>
            <w:r w:rsidR="007F1A29" w:rsidRPr="007F1A29">
              <w:rPr>
                <w:rFonts w:cs="Arial"/>
                <w:b/>
                <w:sz w:val="18"/>
                <w:szCs w:val="18"/>
              </w:rPr>
              <w:t xml:space="preserve">Booster </w:t>
            </w:r>
            <w:r w:rsidR="00804AED" w:rsidRPr="007F1A29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F1A29" w:rsidRPr="007F1A29">
              <w:rPr>
                <w:rFonts w:cs="Arial"/>
                <w:b/>
                <w:sz w:val="18"/>
                <w:szCs w:val="18"/>
              </w:rPr>
              <w:t xml:space="preserve">Increase </w:t>
            </w:r>
            <w:r w:rsidR="00804AED" w:rsidRPr="007F1A29">
              <w:rPr>
                <w:rFonts w:cs="Arial"/>
                <w:b/>
                <w:sz w:val="18"/>
                <w:szCs w:val="18"/>
              </w:rPr>
              <w:t>T</w:t>
            </w:r>
            <w:r w:rsidR="007F1A29" w:rsidRPr="007F1A29">
              <w:rPr>
                <w:rFonts w:cs="Arial"/>
                <w:b/>
                <w:sz w:val="18"/>
                <w:szCs w:val="18"/>
              </w:rPr>
              <w:t>eaching quality +</w:t>
            </w:r>
            <w:r w:rsidR="007F1A29">
              <w:rPr>
                <w:rFonts w:cs="Arial"/>
                <w:b/>
                <w:sz w:val="20"/>
                <w:szCs w:val="20"/>
              </w:rPr>
              <w:t xml:space="preserve">mentoring </w:t>
            </w:r>
          </w:p>
          <w:p w14:paraId="2152606A" w14:textId="77777777" w:rsidR="00557FE9" w:rsidRDefault="00557FE9" w:rsidP="007E42D7">
            <w:pPr>
              <w:rPr>
                <w:rFonts w:cs="Arial"/>
                <w:b/>
                <w:sz w:val="20"/>
                <w:szCs w:val="20"/>
              </w:rPr>
            </w:pPr>
          </w:p>
          <w:p w14:paraId="3ECD2F32" w14:textId="0F8D2056" w:rsidR="00557FE9" w:rsidRPr="002A2A68" w:rsidRDefault="00557FE9" w:rsidP="007E42D7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326C32" w:rsidRPr="00326C32" w14:paraId="571E8CCF" w14:textId="77777777" w:rsidTr="00DA4CF2">
        <w:trPr>
          <w:trHeight w:hRule="exact" w:val="340"/>
        </w:trPr>
        <w:tc>
          <w:tcPr>
            <w:tcW w:w="15451" w:type="dxa"/>
            <w:gridSpan w:val="7"/>
            <w:tcMar>
              <w:top w:w="57" w:type="dxa"/>
              <w:bottom w:w="57" w:type="dxa"/>
            </w:tcMar>
          </w:tcPr>
          <w:p w14:paraId="20B83D90" w14:textId="10A350DC" w:rsidR="00326C32" w:rsidRPr="00326C32" w:rsidRDefault="00326C32" w:rsidP="000D3CD3">
            <w:pPr>
              <w:pStyle w:val="ListParagraph"/>
              <w:numPr>
                <w:ilvl w:val="0"/>
                <w:numId w:val="10"/>
              </w:numPr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Targeted support</w:t>
            </w:r>
            <w:r w:rsidR="00840FB5">
              <w:rPr>
                <w:rFonts w:cs="Arial"/>
                <w:b/>
              </w:rPr>
              <w:t xml:space="preserve"> for pupil premium children</w:t>
            </w:r>
            <w:r w:rsidR="00E83061">
              <w:rPr>
                <w:rFonts w:cs="Arial"/>
                <w:b/>
              </w:rPr>
              <w:t xml:space="preserve"> to help them catch up with their peers.</w:t>
            </w:r>
          </w:p>
        </w:tc>
      </w:tr>
      <w:tr w:rsidR="006665CD" w:rsidRPr="00326C32" w14:paraId="4C246537" w14:textId="77777777" w:rsidTr="00DA3BBE">
        <w:trPr>
          <w:trHeight w:hRule="exact" w:val="810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4A0CD6B0" w14:textId="77777777" w:rsidR="00326C32" w:rsidRPr="0066771D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6771D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6994F095" w14:textId="6582F074" w:rsidR="00326C32" w:rsidRPr="0066771D" w:rsidRDefault="006A57A0" w:rsidP="00D04B89">
            <w:pPr>
              <w:rPr>
                <w:rFonts w:cs="Arial"/>
                <w:b/>
                <w:sz w:val="22"/>
                <w:szCs w:val="22"/>
              </w:rPr>
            </w:pPr>
            <w:r w:rsidRPr="0066771D">
              <w:rPr>
                <w:rFonts w:cs="Arial"/>
                <w:b/>
                <w:sz w:val="22"/>
                <w:szCs w:val="22"/>
              </w:rPr>
              <w:t>Actions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1DE6B62" w14:textId="5A6337B9" w:rsidR="00326C32" w:rsidRPr="0066771D" w:rsidRDefault="00EA4174" w:rsidP="00D04B89">
            <w:pPr>
              <w:rPr>
                <w:rFonts w:cs="Arial"/>
                <w:b/>
                <w:sz w:val="22"/>
                <w:szCs w:val="22"/>
              </w:rPr>
            </w:pPr>
            <w:r w:rsidRPr="0066771D">
              <w:rPr>
                <w:rFonts w:cs="Arial"/>
                <w:b/>
                <w:sz w:val="22"/>
                <w:szCs w:val="22"/>
              </w:rPr>
              <w:t>What is the evidence and</w:t>
            </w:r>
            <w:r w:rsidR="00326C32" w:rsidRPr="0066771D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CCA4D9E" w14:textId="77777777" w:rsidR="00326C32" w:rsidRPr="0066771D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6771D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</w:tcPr>
          <w:p w14:paraId="18107706" w14:textId="77777777" w:rsidR="00326C32" w:rsidRPr="0066771D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66771D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</w:tcPr>
          <w:p w14:paraId="4AB2E5BD" w14:textId="6ECFA301" w:rsidR="00326C32" w:rsidRPr="002A2A68" w:rsidRDefault="002A2A68" w:rsidP="00D04B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Impact &amp; further actions</w:t>
            </w:r>
          </w:p>
        </w:tc>
      </w:tr>
      <w:tr w:rsidR="00200C2A" w:rsidRPr="00E24B19" w14:paraId="7305A86C" w14:textId="77777777" w:rsidTr="00F94104">
        <w:trPr>
          <w:trHeight w:hRule="exact" w:val="3360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2051980A" w14:textId="77777777" w:rsidR="00200C2A" w:rsidRDefault="00200C2A" w:rsidP="002C282D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>
              <w:rPr>
                <w:rFonts w:cs="Arial"/>
                <w:b/>
                <w:color w:val="7030A0"/>
                <w:sz w:val="18"/>
                <w:szCs w:val="18"/>
              </w:rPr>
              <w:t>EARLY YEARS</w:t>
            </w:r>
          </w:p>
          <w:p w14:paraId="05DC0BE0" w14:textId="4796D0EE" w:rsidR="00200C2A" w:rsidRPr="00CE21EA" w:rsidRDefault="00796667" w:rsidP="002C282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100 </w:t>
            </w:r>
            <w:r w:rsidR="00200C2A" w:rsidRPr="00CE21EA">
              <w:rPr>
                <w:rFonts w:cs="Arial"/>
                <w:b/>
                <w:color w:val="auto"/>
                <w:sz w:val="18"/>
                <w:szCs w:val="18"/>
              </w:rPr>
              <w:t>% of pupil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premium children to achieve GLD </w:t>
            </w:r>
            <w:proofErr w:type="gramStart"/>
            <w:r>
              <w:rPr>
                <w:rFonts w:cs="Arial"/>
                <w:b/>
                <w:color w:val="auto"/>
                <w:sz w:val="18"/>
                <w:szCs w:val="18"/>
              </w:rPr>
              <w:t>( 1</w:t>
            </w:r>
            <w:proofErr w:type="gramEnd"/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pupil )</w:t>
            </w:r>
            <w:r w:rsidR="00200C2A" w:rsidRPr="00CE21EA">
              <w:rPr>
                <w:rFonts w:cs="Arial"/>
                <w:b/>
                <w:color w:val="auto"/>
                <w:sz w:val="18"/>
                <w:szCs w:val="18"/>
              </w:rPr>
              <w:t>.</w:t>
            </w:r>
          </w:p>
          <w:p w14:paraId="692585EF" w14:textId="51299456" w:rsidR="00200C2A" w:rsidRPr="00200C2A" w:rsidRDefault="00200C2A" w:rsidP="00796667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Gap between our pupil premium </w:t>
            </w:r>
            <w:r w:rsidR="00796667">
              <w:rPr>
                <w:rFonts w:cs="Arial"/>
                <w:b/>
                <w:color w:val="auto"/>
                <w:sz w:val="18"/>
                <w:szCs w:val="18"/>
              </w:rPr>
              <w:t>2019 and others was 10%  but impossible to improve with 1 child, cohort not statistically valid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C577B29" w14:textId="0797EEF2" w:rsidR="00200C2A" w:rsidRPr="004C4314" w:rsidRDefault="004C4314" w:rsidP="004C4314">
            <w:pPr>
              <w:rPr>
                <w:rFonts w:cs="Arial"/>
                <w:sz w:val="18"/>
                <w:szCs w:val="18"/>
              </w:rPr>
            </w:pPr>
            <w:r w:rsidRPr="004C4314">
              <w:rPr>
                <w:rFonts w:cs="Arial"/>
                <w:sz w:val="18"/>
                <w:szCs w:val="18"/>
              </w:rPr>
              <w:t>*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200C2A" w:rsidRPr="004C4314">
              <w:rPr>
                <w:rFonts w:cs="Arial"/>
                <w:sz w:val="18"/>
                <w:szCs w:val="18"/>
              </w:rPr>
              <w:t>Embed Early Years Talk Boost.</w:t>
            </w:r>
          </w:p>
          <w:p w14:paraId="3CCC923F" w14:textId="3CC3FD3C" w:rsidR="00EB4FA5" w:rsidRDefault="009A31B4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200C2A">
              <w:rPr>
                <w:rFonts w:cs="Arial"/>
                <w:sz w:val="18"/>
                <w:szCs w:val="18"/>
              </w:rPr>
              <w:t>TA</w:t>
            </w:r>
            <w:r w:rsidR="00833D6E">
              <w:rPr>
                <w:rFonts w:cs="Arial"/>
                <w:sz w:val="18"/>
                <w:szCs w:val="18"/>
              </w:rPr>
              <w:t>s</w:t>
            </w:r>
            <w:r w:rsidR="00200C2A">
              <w:rPr>
                <w:rFonts w:cs="Arial"/>
                <w:sz w:val="18"/>
                <w:szCs w:val="18"/>
              </w:rPr>
              <w:t xml:space="preserve"> </w:t>
            </w:r>
            <w:r w:rsidR="00796667">
              <w:rPr>
                <w:rFonts w:cs="Arial"/>
                <w:sz w:val="18"/>
                <w:szCs w:val="18"/>
              </w:rPr>
              <w:t xml:space="preserve">applying CPD knowledge to improve </w:t>
            </w:r>
            <w:r w:rsidR="00EB4FA5">
              <w:rPr>
                <w:rFonts w:cs="Arial"/>
                <w:sz w:val="18"/>
                <w:szCs w:val="18"/>
              </w:rPr>
              <w:t xml:space="preserve">Daily Phonics </w:t>
            </w:r>
            <w:r w:rsidR="00796667">
              <w:rPr>
                <w:rFonts w:cs="Arial"/>
                <w:sz w:val="18"/>
                <w:szCs w:val="18"/>
              </w:rPr>
              <w:t>sessions</w:t>
            </w:r>
          </w:p>
          <w:p w14:paraId="7483CA88" w14:textId="5DA3B33B" w:rsidR="00160EEA" w:rsidRDefault="00796667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*Extra </w:t>
            </w:r>
            <w:proofErr w:type="spellStart"/>
            <w:r>
              <w:rPr>
                <w:rFonts w:cs="Arial"/>
                <w:sz w:val="18"/>
                <w:szCs w:val="18"/>
              </w:rPr>
              <w:t>Recep</w:t>
            </w:r>
            <w:proofErr w:type="spellEnd"/>
            <w:r w:rsidR="00EB4FA5">
              <w:rPr>
                <w:rFonts w:cs="Arial"/>
                <w:sz w:val="18"/>
                <w:szCs w:val="18"/>
              </w:rPr>
              <w:t xml:space="preserve"> teacher</w:t>
            </w:r>
            <w:r>
              <w:rPr>
                <w:rFonts w:cs="Arial"/>
                <w:sz w:val="18"/>
                <w:szCs w:val="18"/>
              </w:rPr>
              <w:t xml:space="preserve"> Autumn term</w:t>
            </w:r>
            <w:r w:rsidR="00EB4FA5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EB4FA5">
              <w:rPr>
                <w:rFonts w:cs="Arial"/>
                <w:sz w:val="18"/>
                <w:szCs w:val="18"/>
              </w:rPr>
              <w:t>Sp</w:t>
            </w:r>
            <w:proofErr w:type="spellEnd"/>
            <w:r w:rsidR="00EB4FA5">
              <w:rPr>
                <w:rFonts w:cs="Arial"/>
                <w:sz w:val="18"/>
                <w:szCs w:val="18"/>
              </w:rPr>
              <w:t>/Lang, Phonics, Early Writing</w:t>
            </w:r>
          </w:p>
          <w:p w14:paraId="64AEBA99" w14:textId="667BB88C" w:rsidR="00200C2A" w:rsidRDefault="004C4314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EB4FA5">
              <w:rPr>
                <w:rFonts w:cs="Arial"/>
                <w:sz w:val="18"/>
                <w:szCs w:val="18"/>
              </w:rPr>
              <w:t>Continue with</w:t>
            </w:r>
            <w:r w:rsidR="00833D6E">
              <w:rPr>
                <w:rFonts w:cs="Arial"/>
                <w:sz w:val="18"/>
                <w:szCs w:val="18"/>
              </w:rPr>
              <w:t xml:space="preserve"> “</w:t>
            </w:r>
            <w:proofErr w:type="spellStart"/>
            <w:r w:rsidR="00833D6E">
              <w:rPr>
                <w:rFonts w:cs="Arial"/>
                <w:sz w:val="18"/>
                <w:szCs w:val="18"/>
              </w:rPr>
              <w:t>Numi</w:t>
            </w:r>
            <w:r w:rsidR="00160EEA">
              <w:rPr>
                <w:rFonts w:cs="Arial"/>
                <w:sz w:val="18"/>
                <w:szCs w:val="18"/>
              </w:rPr>
              <w:t>con</w:t>
            </w:r>
            <w:proofErr w:type="spellEnd"/>
            <w:r w:rsidR="00160EEA">
              <w:rPr>
                <w:rFonts w:cs="Arial"/>
                <w:sz w:val="18"/>
                <w:szCs w:val="18"/>
              </w:rPr>
              <w:t>”</w:t>
            </w:r>
            <w:r w:rsidR="00796667">
              <w:rPr>
                <w:rFonts w:cs="Arial"/>
                <w:sz w:val="18"/>
                <w:szCs w:val="18"/>
              </w:rPr>
              <w:t xml:space="preserve"> interventions </w:t>
            </w:r>
          </w:p>
          <w:p w14:paraId="1371CEDB" w14:textId="77777777" w:rsidR="00796667" w:rsidRDefault="001E02B7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proofErr w:type="spellStart"/>
            <w:r>
              <w:rPr>
                <w:rFonts w:cs="Arial"/>
                <w:sz w:val="18"/>
                <w:szCs w:val="18"/>
              </w:rPr>
              <w:t>Yr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4 Buddies – ‘Big Book reading, high frequency flash car</w:t>
            </w:r>
            <w:r w:rsidR="00796667">
              <w:rPr>
                <w:rFonts w:cs="Arial"/>
                <w:sz w:val="18"/>
                <w:szCs w:val="18"/>
              </w:rPr>
              <w:t>d</w:t>
            </w:r>
            <w:r>
              <w:rPr>
                <w:rFonts w:cs="Arial"/>
                <w:sz w:val="18"/>
                <w:szCs w:val="18"/>
              </w:rPr>
              <w:t>s</w:t>
            </w:r>
          </w:p>
          <w:p w14:paraId="44EC13DB" w14:textId="5F96741F" w:rsidR="001E02B7" w:rsidRDefault="00796667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*Outdoor enabling environment/activities reinforce Literacy and Maths </w:t>
            </w:r>
          </w:p>
          <w:p w14:paraId="3D2844E1" w14:textId="169CF766" w:rsidR="00796667" w:rsidRDefault="00796667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*Resilience and focus</w:t>
            </w:r>
            <w:r w:rsidR="00F94104">
              <w:rPr>
                <w:rFonts w:cs="Arial"/>
                <w:sz w:val="18"/>
                <w:szCs w:val="18"/>
              </w:rPr>
              <w:t xml:space="preserve"> – Sustained Classroom Learning</w:t>
            </w:r>
          </w:p>
          <w:p w14:paraId="1ECBB68F" w14:textId="2975A1F6" w:rsidR="00F94104" w:rsidRDefault="00F94104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Introduce 3Ms – Greg </w:t>
            </w:r>
            <w:proofErr w:type="spellStart"/>
            <w:r>
              <w:rPr>
                <w:rFonts w:cs="Arial"/>
                <w:sz w:val="18"/>
                <w:szCs w:val="18"/>
              </w:rPr>
              <w:t>Bottrill</w:t>
            </w:r>
            <w:proofErr w:type="spellEnd"/>
          </w:p>
          <w:p w14:paraId="4F8B869E" w14:textId="2714C2BE" w:rsidR="00F279EF" w:rsidRDefault="00F279EF" w:rsidP="00200C2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*National Catch Up/Nuffield Lang</w:t>
            </w:r>
          </w:p>
          <w:p w14:paraId="5F9016DC" w14:textId="0F239F9B" w:rsidR="00160EEA" w:rsidRPr="00200C2A" w:rsidRDefault="00160EEA" w:rsidP="00200C2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E91E13B" w14:textId="77777777" w:rsidR="005F4410" w:rsidRDefault="00200C2A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Some have poor speech and language skills </w:t>
            </w:r>
            <w:r w:rsidR="005F4410">
              <w:rPr>
                <w:rFonts w:cs="Arial"/>
                <w:sz w:val="18"/>
                <w:szCs w:val="18"/>
              </w:rPr>
              <w:t>when they start nursery.</w:t>
            </w:r>
          </w:p>
          <w:p w14:paraId="782659AB" w14:textId="77777777" w:rsidR="005F4410" w:rsidRDefault="005F4410" w:rsidP="002C282D">
            <w:pPr>
              <w:rPr>
                <w:rFonts w:cs="Arial"/>
                <w:sz w:val="18"/>
                <w:szCs w:val="18"/>
              </w:rPr>
            </w:pPr>
          </w:p>
          <w:p w14:paraId="20D31C3B" w14:textId="77777777" w:rsidR="00200C2A" w:rsidRDefault="00200C2A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Disadvantaged need more targeted support to achieve GLD</w:t>
            </w:r>
            <w:r w:rsidR="00EB4FA5">
              <w:rPr>
                <w:rFonts w:cs="Arial"/>
                <w:sz w:val="18"/>
                <w:szCs w:val="18"/>
              </w:rPr>
              <w:t xml:space="preserve"> re phonics /writing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2A60A06D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57F74565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442E1EB0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385C2E77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436F4D9E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20017DB1" w14:textId="3E996137" w:rsidR="00F94104" w:rsidRDefault="00F94104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Some are not school ‘ready,’ re focus and concentration </w:t>
            </w:r>
            <w:proofErr w:type="spellStart"/>
            <w:r>
              <w:rPr>
                <w:rFonts w:cs="Arial"/>
                <w:sz w:val="18"/>
                <w:szCs w:val="18"/>
              </w:rPr>
              <w:t>eg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some boys</w:t>
            </w:r>
          </w:p>
          <w:p w14:paraId="5DEED04F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2DBA4E7A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5F6167C0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36D60AE4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4C6C9402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7C76FFFE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35C9EB7C" w14:textId="64391273" w:rsidR="00F94104" w:rsidRPr="00E24B19" w:rsidRDefault="00F94104" w:rsidP="002C282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2B627E5" w14:textId="77777777" w:rsidR="00200C2A" w:rsidRDefault="005F4410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Learning walks and workbook</w:t>
            </w:r>
            <w:r w:rsidR="00F94104">
              <w:rPr>
                <w:rFonts w:cs="Arial"/>
                <w:sz w:val="18"/>
                <w:szCs w:val="18"/>
              </w:rPr>
              <w:t>/activity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scrutinies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  <w:p w14:paraId="1125451A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1D334397" w14:textId="782C0CE7" w:rsidR="00F94104" w:rsidRDefault="00F94104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Teaching Observations – focus</w:t>
            </w:r>
          </w:p>
          <w:p w14:paraId="4CF7E511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5D1B8D6C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050D56AF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6BC32102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37D634BA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2FB185BC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48643FAF" w14:textId="77777777" w:rsidR="00F94104" w:rsidRDefault="00F94104" w:rsidP="002C282D">
            <w:pPr>
              <w:rPr>
                <w:rFonts w:cs="Arial"/>
                <w:sz w:val="18"/>
                <w:szCs w:val="18"/>
              </w:rPr>
            </w:pPr>
          </w:p>
          <w:p w14:paraId="1E5BCDAA" w14:textId="56814230" w:rsidR="00F94104" w:rsidRPr="00E24B19" w:rsidRDefault="00F94104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EYFS Coordinators’ reports/EYFS Governor visits</w:t>
            </w:r>
          </w:p>
        </w:tc>
        <w:tc>
          <w:tcPr>
            <w:tcW w:w="1134" w:type="dxa"/>
          </w:tcPr>
          <w:p w14:paraId="37D50188" w14:textId="77777777" w:rsidR="00200C2A" w:rsidRDefault="005F4410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EYFS leader</w:t>
            </w:r>
          </w:p>
          <w:p w14:paraId="01A88CEF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3A336E16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621323D9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135329AE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7872B6A0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63D4FDBA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7D16AE18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6A21D3A4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2EC11D69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42EDAF86" w14:textId="1B5736C5" w:rsidR="00F94104" w:rsidRDefault="00F9410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EYFS Leader</w:t>
            </w:r>
          </w:p>
        </w:tc>
        <w:tc>
          <w:tcPr>
            <w:tcW w:w="1984" w:type="dxa"/>
          </w:tcPr>
          <w:p w14:paraId="7C85B27F" w14:textId="3859A543" w:rsidR="00F94104" w:rsidRDefault="00E5359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</w:t>
            </w:r>
            <w:r w:rsidR="00D85B88">
              <w:rPr>
                <w:rFonts w:cs="Arial"/>
                <w:sz w:val="18"/>
                <w:szCs w:val="18"/>
              </w:rPr>
              <w:t>ais</w:t>
            </w:r>
            <w:r>
              <w:rPr>
                <w:rFonts w:cs="Arial"/>
                <w:sz w:val="18"/>
                <w:szCs w:val="18"/>
              </w:rPr>
              <w:t>ing Planning/Timetabling</w:t>
            </w:r>
            <w:r w:rsidR="00D85B88">
              <w:rPr>
                <w:rFonts w:cs="Arial"/>
                <w:sz w:val="18"/>
                <w:szCs w:val="18"/>
              </w:rPr>
              <w:t xml:space="preserve"> expectations</w:t>
            </w:r>
            <w:r w:rsidR="00EB4FA5">
              <w:rPr>
                <w:rFonts w:cs="Arial"/>
                <w:sz w:val="18"/>
                <w:szCs w:val="18"/>
              </w:rPr>
              <w:t xml:space="preserve"> of w</w:t>
            </w:r>
            <w:r w:rsidR="00253802">
              <w:rPr>
                <w:rFonts w:cs="Arial"/>
                <w:sz w:val="18"/>
                <w:szCs w:val="18"/>
              </w:rPr>
              <w:t xml:space="preserve">hat is achievable within Outside </w:t>
            </w:r>
            <w:proofErr w:type="spellStart"/>
            <w:r w:rsidR="00253802">
              <w:rPr>
                <w:rFonts w:cs="Arial"/>
                <w:sz w:val="18"/>
                <w:szCs w:val="18"/>
              </w:rPr>
              <w:t>Enabling</w:t>
            </w:r>
            <w:r w:rsidR="00EB4FA5">
              <w:rPr>
                <w:rFonts w:cs="Arial"/>
                <w:sz w:val="18"/>
                <w:szCs w:val="18"/>
              </w:rPr>
              <w:t>EYFS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te</w:t>
            </w:r>
            <w:r w:rsidR="00EB4FA5">
              <w:rPr>
                <w:rFonts w:cs="Arial"/>
                <w:sz w:val="18"/>
                <w:szCs w:val="18"/>
              </w:rPr>
              <w:t xml:space="preserve">aching environment </w:t>
            </w:r>
          </w:p>
          <w:p w14:paraId="7BC8C286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5FDB7C86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0245059D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4DE1A81F" w14:textId="77777777" w:rsidR="00F94104" w:rsidRDefault="00F94104" w:rsidP="00D04B89">
            <w:pPr>
              <w:rPr>
                <w:rFonts w:cs="Arial"/>
                <w:sz w:val="18"/>
                <w:szCs w:val="18"/>
              </w:rPr>
            </w:pPr>
          </w:p>
          <w:p w14:paraId="46B57B5F" w14:textId="3A5A0438" w:rsidR="00200C2A" w:rsidRDefault="00F9410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engagement, deeper learning through play.</w:t>
            </w:r>
            <w:r w:rsidR="00D85B88">
              <w:rPr>
                <w:rFonts w:cs="Arial"/>
                <w:sz w:val="18"/>
                <w:szCs w:val="18"/>
              </w:rPr>
              <w:t xml:space="preserve"> </w:t>
            </w:r>
          </w:p>
          <w:p w14:paraId="3B4AC5A7" w14:textId="77777777" w:rsidR="00833D6E" w:rsidRDefault="00833D6E" w:rsidP="00D04B89">
            <w:pPr>
              <w:rPr>
                <w:rFonts w:cs="Arial"/>
                <w:sz w:val="18"/>
                <w:szCs w:val="18"/>
              </w:rPr>
            </w:pPr>
          </w:p>
          <w:p w14:paraId="33738D6F" w14:textId="71E058A4" w:rsidR="00833D6E" w:rsidRPr="00833D6E" w:rsidRDefault="00833D6E" w:rsidP="00D04B89">
            <w:pPr>
              <w:rPr>
                <w:rFonts w:cs="Arial"/>
                <w:sz w:val="18"/>
                <w:szCs w:val="18"/>
              </w:rPr>
            </w:pPr>
          </w:p>
        </w:tc>
      </w:tr>
      <w:tr w:rsidR="005F4410" w:rsidRPr="00E24B19" w14:paraId="1300EB45" w14:textId="77777777" w:rsidTr="00EB4FA5">
        <w:trPr>
          <w:trHeight w:hRule="exact" w:val="1642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181996D2" w14:textId="08274FC3" w:rsidR="00EB4FA5" w:rsidRDefault="00CE21EA" w:rsidP="002C282D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color w:val="7030A0"/>
                <w:sz w:val="18"/>
                <w:szCs w:val="18"/>
              </w:rPr>
              <w:lastRenderedPageBreak/>
              <w:t>Yr</w:t>
            </w:r>
            <w:proofErr w:type="spellEnd"/>
            <w:r>
              <w:rPr>
                <w:rFonts w:cs="Arial"/>
                <w:b/>
                <w:color w:val="7030A0"/>
                <w:sz w:val="18"/>
                <w:szCs w:val="18"/>
              </w:rPr>
              <w:t xml:space="preserve"> 1PHONIC</w:t>
            </w:r>
            <w:r w:rsidR="005F4410">
              <w:rPr>
                <w:rFonts w:cs="Arial"/>
                <w:b/>
                <w:color w:val="7030A0"/>
                <w:sz w:val="18"/>
                <w:szCs w:val="18"/>
              </w:rPr>
              <w:t>S</w:t>
            </w:r>
          </w:p>
          <w:p w14:paraId="4F1CAFB4" w14:textId="693894C7" w:rsidR="00EB4FA5" w:rsidRPr="00CE21EA" w:rsidRDefault="00EB4FA5" w:rsidP="00EB4FA5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>Maintain 90-100</w:t>
            </w:r>
            <w:r w:rsidR="005F4410"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% of pupil premium children </w:t>
            </w:r>
            <w:r w:rsidR="00F94104">
              <w:rPr>
                <w:rFonts w:cs="Arial"/>
                <w:b/>
                <w:color w:val="auto"/>
                <w:sz w:val="18"/>
                <w:szCs w:val="18"/>
              </w:rPr>
              <w:t>to pass the phonics test in 2021 ( Y2 may sit a test Oct 20)</w:t>
            </w:r>
          </w:p>
          <w:p w14:paraId="716E99CF" w14:textId="21F50A0C" w:rsidR="005F4410" w:rsidRPr="005F4410" w:rsidRDefault="005F4410" w:rsidP="00EB4FA5">
            <w:pPr>
              <w:rPr>
                <w:rFonts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2845E500" w14:textId="77777777" w:rsidR="005F4410" w:rsidRDefault="004C4314" w:rsidP="00EB4F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5F4410">
              <w:rPr>
                <w:rFonts w:cs="Arial"/>
                <w:sz w:val="18"/>
                <w:szCs w:val="18"/>
              </w:rPr>
              <w:t xml:space="preserve">Intensive daily phonics support for this group from HLTA </w:t>
            </w:r>
            <w:r w:rsidR="00F94104">
              <w:rPr>
                <w:rFonts w:cs="Arial"/>
                <w:sz w:val="18"/>
                <w:szCs w:val="18"/>
              </w:rPr>
              <w:t>especially in Y2 20</w:t>
            </w:r>
          </w:p>
          <w:p w14:paraId="5C5553BA" w14:textId="77777777" w:rsidR="0001343C" w:rsidRDefault="0001343C" w:rsidP="00EB4F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*Continue daily phonics in KS1</w:t>
            </w:r>
          </w:p>
          <w:p w14:paraId="3B0F863F" w14:textId="54AB1C65" w:rsidR="0001343C" w:rsidRPr="00E24B19" w:rsidRDefault="0001343C" w:rsidP="00EB4F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 of new graded reading books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D9DF607" w14:textId="4BDA857F" w:rsidR="005F4410" w:rsidRPr="00E24B19" w:rsidRDefault="005F4410" w:rsidP="00EB4FA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Pupil premium children </w:t>
            </w:r>
            <w:r w:rsidR="00EB4FA5">
              <w:rPr>
                <w:rFonts w:cs="Arial"/>
                <w:sz w:val="18"/>
                <w:szCs w:val="18"/>
              </w:rPr>
              <w:t>maintain attainment comparable to</w:t>
            </w:r>
            <w:r>
              <w:rPr>
                <w:rFonts w:cs="Arial"/>
                <w:sz w:val="18"/>
                <w:szCs w:val="18"/>
              </w:rPr>
              <w:t xml:space="preserve"> t</w:t>
            </w:r>
            <w:r w:rsidR="00EB4FA5">
              <w:rPr>
                <w:rFonts w:cs="Arial"/>
                <w:sz w:val="18"/>
                <w:szCs w:val="18"/>
              </w:rPr>
              <w:t>heir peers to diminish the difference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FF44DE7" w14:textId="2400DF92" w:rsidR="005F4410" w:rsidRPr="00E24B19" w:rsidRDefault="005F4410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Check that pupil premium children know their phase 1/2/3/4 phonics and can apply them confidently</w:t>
            </w:r>
            <w:r w:rsidR="00E53592">
              <w:rPr>
                <w:rFonts w:cs="Arial"/>
                <w:sz w:val="18"/>
                <w:szCs w:val="18"/>
              </w:rPr>
              <w:t xml:space="preserve"> even with nonsense words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612B02B" w14:textId="6C569000" w:rsidR="005F4410" w:rsidRDefault="00F9410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Year 1 teacher &amp; Literacy</w:t>
            </w:r>
          </w:p>
          <w:p w14:paraId="2A5D44DA" w14:textId="164904FB" w:rsidR="00160EEA" w:rsidRDefault="00F9410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Subject Manager</w:t>
            </w:r>
          </w:p>
        </w:tc>
        <w:tc>
          <w:tcPr>
            <w:tcW w:w="1984" w:type="dxa"/>
          </w:tcPr>
          <w:p w14:paraId="2CA663B5" w14:textId="28A7BC6C" w:rsidR="005F4410" w:rsidRPr="00EF5AD7" w:rsidRDefault="00EF5AD7" w:rsidP="00EF5AD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Children increase pace in decoding and reading whole words</w:t>
            </w:r>
          </w:p>
        </w:tc>
      </w:tr>
      <w:tr w:rsidR="00CF1AC5" w:rsidRPr="00E24B19" w14:paraId="1D0D496D" w14:textId="77777777" w:rsidTr="007A730D">
        <w:trPr>
          <w:trHeight w:hRule="exact" w:val="2324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50FD8F0B" w14:textId="77777777" w:rsidR="00CF1AC5" w:rsidRDefault="00CF1AC5" w:rsidP="002C282D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>
              <w:rPr>
                <w:rFonts w:cs="Arial"/>
                <w:b/>
                <w:color w:val="7030A0"/>
                <w:sz w:val="18"/>
                <w:szCs w:val="18"/>
              </w:rPr>
              <w:t xml:space="preserve">MATHS </w:t>
            </w:r>
          </w:p>
          <w:p w14:paraId="0F5A8637" w14:textId="65795486" w:rsidR="00CE21EA" w:rsidRPr="00557FE9" w:rsidRDefault="00CE21EA" w:rsidP="002C282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557FE9">
              <w:rPr>
                <w:rFonts w:cs="Arial"/>
                <w:b/>
                <w:color w:val="auto"/>
                <w:sz w:val="18"/>
                <w:szCs w:val="18"/>
              </w:rPr>
              <w:t>Whilst well above National Age Expected and Greater Depth:</w:t>
            </w:r>
          </w:p>
          <w:p w14:paraId="124121D1" w14:textId="6E04B66C" w:rsidR="00CF1AC5" w:rsidRPr="00CE21EA" w:rsidRDefault="00904F4A" w:rsidP="002C282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End of KS1 Increase 80% to 100% of PP</w:t>
            </w:r>
            <w:r w:rsidR="00557FE9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7E200A">
              <w:rPr>
                <w:rFonts w:cs="Arial"/>
                <w:b/>
                <w:color w:val="auto"/>
                <w:sz w:val="18"/>
                <w:szCs w:val="18"/>
              </w:rPr>
              <w:t>children</w:t>
            </w:r>
            <w:r w:rsidR="00F84C0A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to achieve expected and 0-20% at </w:t>
            </w:r>
            <w:r w:rsidR="00557FE9">
              <w:rPr>
                <w:rFonts w:cs="Arial"/>
                <w:b/>
                <w:color w:val="auto"/>
                <w:sz w:val="18"/>
                <w:szCs w:val="18"/>
              </w:rPr>
              <w:t>greater</w:t>
            </w:r>
            <w:r w:rsidR="00CF1AC5"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 standard </w:t>
            </w:r>
          </w:p>
          <w:p w14:paraId="48CB7756" w14:textId="6E757A76" w:rsidR="00CF1AC5" w:rsidRPr="00CF1AC5" w:rsidRDefault="001E02B7" w:rsidP="002C282D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End of KS2 </w:t>
            </w:r>
            <w:r w:rsidR="00904F4A">
              <w:rPr>
                <w:rFonts w:cs="Arial"/>
                <w:b/>
                <w:color w:val="auto"/>
                <w:sz w:val="18"/>
                <w:szCs w:val="18"/>
              </w:rPr>
              <w:t xml:space="preserve">Maintain </w:t>
            </w: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>80</w:t>
            </w:r>
            <w:r w:rsidR="00904F4A">
              <w:rPr>
                <w:rFonts w:cs="Arial"/>
                <w:b/>
                <w:color w:val="auto"/>
                <w:sz w:val="18"/>
                <w:szCs w:val="18"/>
              </w:rPr>
              <w:t>% of PP to</w:t>
            </w:r>
            <w:r w:rsidR="00CF1AC5"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 achieve expected</w:t>
            </w:r>
            <w:r w:rsidR="00904F4A">
              <w:rPr>
                <w:rFonts w:cs="Arial"/>
                <w:b/>
                <w:color w:val="auto"/>
                <w:sz w:val="18"/>
                <w:szCs w:val="18"/>
              </w:rPr>
              <w:t xml:space="preserve"> and increase GDS Y3 from 40-60%</w:t>
            </w:r>
            <w:r w:rsidR="00CF1AC5" w:rsidRPr="00CE21EA">
              <w:rPr>
                <w:rFonts w:cs="Arial"/>
                <w:b/>
                <w:color w:val="auto"/>
                <w:sz w:val="18"/>
                <w:szCs w:val="18"/>
              </w:rPr>
              <w:t>.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2028A78" w14:textId="30E79297" w:rsidR="00CF1AC5" w:rsidRDefault="004C431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087CB7">
              <w:rPr>
                <w:rFonts w:cs="Arial"/>
                <w:sz w:val="18"/>
                <w:szCs w:val="18"/>
              </w:rPr>
              <w:t>Continue to improve targeted support via “</w:t>
            </w:r>
            <w:proofErr w:type="spellStart"/>
            <w:r w:rsidR="00900F3D">
              <w:rPr>
                <w:rFonts w:cs="Arial"/>
                <w:sz w:val="18"/>
                <w:szCs w:val="18"/>
              </w:rPr>
              <w:t>Numicon</w:t>
            </w:r>
            <w:proofErr w:type="spellEnd"/>
            <w:r w:rsidR="00900F3D">
              <w:rPr>
                <w:rFonts w:cs="Arial"/>
                <w:sz w:val="18"/>
                <w:szCs w:val="18"/>
              </w:rPr>
              <w:t xml:space="preserve"> activities</w:t>
            </w:r>
            <w:r w:rsidR="00087CB7">
              <w:rPr>
                <w:rFonts w:cs="Arial"/>
                <w:sz w:val="18"/>
                <w:szCs w:val="18"/>
              </w:rPr>
              <w:t>”.</w:t>
            </w:r>
          </w:p>
          <w:p w14:paraId="659B9C40" w14:textId="69858490" w:rsidR="00087CB7" w:rsidRDefault="004C431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005780">
              <w:rPr>
                <w:rFonts w:cs="Arial"/>
                <w:sz w:val="18"/>
                <w:szCs w:val="18"/>
              </w:rPr>
              <w:t>Continue a Mastery Maths Curriculum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AFEBC9A" w14:textId="27F6122A" w:rsidR="00070857" w:rsidRDefault="004C4314" w:rsidP="000708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070857">
              <w:rPr>
                <w:rFonts w:cs="Arial"/>
                <w:sz w:val="18"/>
                <w:szCs w:val="18"/>
              </w:rPr>
              <w:t>HLTA Numbers Intervention Group KS1 + Mental Maths Intervention Groups KS2</w:t>
            </w:r>
          </w:p>
          <w:p w14:paraId="3B5299F2" w14:textId="01BC181F" w:rsidR="00070857" w:rsidRDefault="00070857" w:rsidP="000708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cs="Arial"/>
                <w:sz w:val="18"/>
                <w:szCs w:val="18"/>
              </w:rPr>
              <w:t>Dep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Head Middle Maths/PP groups KS2</w:t>
            </w:r>
          </w:p>
          <w:p w14:paraId="40ADFB4E" w14:textId="09962A0E" w:rsidR="00087CB7" w:rsidRPr="00E24B19" w:rsidRDefault="00900F3D" w:rsidP="0007085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KS1</w:t>
            </w:r>
            <w:r w:rsidR="004C4314">
              <w:rPr>
                <w:rFonts w:cs="Arial"/>
                <w:sz w:val="18"/>
                <w:szCs w:val="18"/>
              </w:rPr>
              <w:t xml:space="preserve"> </w:t>
            </w:r>
            <w:r w:rsidR="00087CB7">
              <w:rPr>
                <w:rFonts w:cs="Arial"/>
                <w:sz w:val="18"/>
                <w:szCs w:val="18"/>
              </w:rPr>
              <w:t xml:space="preserve"> “Tea &amp; Cake</w:t>
            </w:r>
            <w:r>
              <w:rPr>
                <w:rFonts w:cs="Arial"/>
                <w:sz w:val="18"/>
                <w:szCs w:val="18"/>
              </w:rPr>
              <w:t xml:space="preserve"> Parents’ Booster Afternoon</w:t>
            </w:r>
            <w:r w:rsidR="00087CB7">
              <w:rPr>
                <w:rFonts w:cs="Arial"/>
                <w:sz w:val="18"/>
                <w:szCs w:val="18"/>
              </w:rPr>
              <w:t>”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23B7D6D" w14:textId="77777777" w:rsidR="00CF1AC5" w:rsidRDefault="00005780" w:rsidP="000057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Maintain rising trajectory in </w:t>
            </w:r>
            <w:r w:rsidR="00087CB7">
              <w:rPr>
                <w:rFonts w:cs="Arial"/>
                <w:sz w:val="18"/>
                <w:szCs w:val="18"/>
              </w:rPr>
              <w:t xml:space="preserve">Pupil premium maths outcomes at KS1 </w:t>
            </w:r>
            <w:r>
              <w:rPr>
                <w:rFonts w:cs="Arial"/>
                <w:sz w:val="18"/>
                <w:szCs w:val="18"/>
              </w:rPr>
              <w:t>and emulate this year’s performance at KS2 reaching expected and increased targets</w:t>
            </w:r>
          </w:p>
          <w:p w14:paraId="6D8EA9BD" w14:textId="7F2D8FD6" w:rsidR="00904F4A" w:rsidRPr="00E24B19" w:rsidRDefault="00904F4A" w:rsidP="0000578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Need to Increase pace of Mental Maths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1DA8279" w14:textId="199917B6" w:rsidR="00087CB7" w:rsidRDefault="00904F4A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‘Maths is Fun’ Fortnight</w:t>
            </w:r>
          </w:p>
          <w:p w14:paraId="15129FAA" w14:textId="4B0B4865" w:rsidR="00087CB7" w:rsidRPr="00E24B19" w:rsidRDefault="00087CB7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Challenging performance management targets, learning walks and workbook </w:t>
            </w:r>
            <w:proofErr w:type="spellStart"/>
            <w:r>
              <w:rPr>
                <w:rFonts w:cs="Arial"/>
                <w:sz w:val="18"/>
                <w:szCs w:val="18"/>
              </w:rPr>
              <w:t>scrutinies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1500E22" w14:textId="77777777" w:rsidR="00CF1AC5" w:rsidRDefault="00087CB7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Maths </w:t>
            </w:r>
          </w:p>
          <w:p w14:paraId="373AFF0D" w14:textId="77777777" w:rsidR="00900F3D" w:rsidRDefault="00900F3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Subject</w:t>
            </w:r>
          </w:p>
          <w:p w14:paraId="209CCD91" w14:textId="77777777" w:rsidR="00900F3D" w:rsidRDefault="00900F3D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Coord</w:t>
            </w:r>
            <w:proofErr w:type="spellEnd"/>
          </w:p>
          <w:p w14:paraId="3A86EE92" w14:textId="77777777" w:rsidR="00EF5AD7" w:rsidRDefault="00EF5AD7" w:rsidP="00D04B89">
            <w:pPr>
              <w:rPr>
                <w:rFonts w:cs="Arial"/>
                <w:sz w:val="18"/>
                <w:szCs w:val="18"/>
              </w:rPr>
            </w:pPr>
          </w:p>
          <w:p w14:paraId="0683F4BC" w14:textId="416B1C86" w:rsidR="00EF5AD7" w:rsidRDefault="00EF5AD7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Maths Champion Governor Visit</w:t>
            </w:r>
          </w:p>
        </w:tc>
        <w:tc>
          <w:tcPr>
            <w:tcW w:w="1984" w:type="dxa"/>
          </w:tcPr>
          <w:p w14:paraId="75ABF618" w14:textId="77777777" w:rsidR="00833D6E" w:rsidRDefault="00904F4A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Increased performance at GDS</w:t>
            </w:r>
          </w:p>
          <w:p w14:paraId="0F5077B6" w14:textId="1451E275" w:rsidR="00904F4A" w:rsidRPr="00833D6E" w:rsidRDefault="00904F4A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Catch Up groups established and pupil confidence soars</w:t>
            </w:r>
          </w:p>
        </w:tc>
      </w:tr>
      <w:tr w:rsidR="002C282D" w:rsidRPr="00E24B19" w14:paraId="4514EBFC" w14:textId="77777777" w:rsidTr="00F84C0A">
        <w:trPr>
          <w:trHeight w:hRule="exact" w:val="2615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0CFC9A18" w14:textId="79FA255E" w:rsidR="00CF1AC5" w:rsidRDefault="00CF1AC5" w:rsidP="002C282D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>
              <w:rPr>
                <w:rFonts w:cs="Arial"/>
                <w:b/>
                <w:color w:val="7030A0"/>
                <w:sz w:val="18"/>
                <w:szCs w:val="18"/>
              </w:rPr>
              <w:t>WRITING</w:t>
            </w:r>
          </w:p>
          <w:p w14:paraId="6B169673" w14:textId="4516C576" w:rsidR="00CE21EA" w:rsidRDefault="00CE21EA" w:rsidP="002C282D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To extend beyond National Age Expectation and Greater Depth:</w:t>
            </w:r>
          </w:p>
          <w:p w14:paraId="1FB97B7B" w14:textId="7D336476" w:rsidR="00F84C0A" w:rsidRDefault="00F21D3F" w:rsidP="00CE21E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Increase 40% to 60% PP ARE+</w:t>
            </w:r>
            <w:r w:rsidR="00CE21EA">
              <w:rPr>
                <w:rFonts w:cs="Arial"/>
                <w:b/>
                <w:color w:val="auto"/>
                <w:sz w:val="18"/>
                <w:szCs w:val="18"/>
              </w:rPr>
              <w:t xml:space="preserve"> KS1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Increase 0% to </w:t>
            </w:r>
            <w:r w:rsidR="00CE21EA">
              <w:rPr>
                <w:rFonts w:cs="Arial"/>
                <w:b/>
                <w:color w:val="auto"/>
                <w:sz w:val="18"/>
                <w:szCs w:val="18"/>
              </w:rPr>
              <w:t xml:space="preserve">20% </w:t>
            </w:r>
            <w:r w:rsidR="00F84C0A">
              <w:rPr>
                <w:rFonts w:cs="Arial"/>
                <w:b/>
                <w:color w:val="auto"/>
                <w:sz w:val="18"/>
                <w:szCs w:val="18"/>
              </w:rPr>
              <w:t xml:space="preserve">PP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GDS</w:t>
            </w:r>
            <w:r w:rsidR="00F84C0A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  <w:r w:rsidR="00CE21EA">
              <w:rPr>
                <w:rFonts w:cs="Arial"/>
                <w:b/>
                <w:color w:val="auto"/>
                <w:sz w:val="18"/>
                <w:szCs w:val="18"/>
              </w:rPr>
              <w:t>KS1</w:t>
            </w:r>
          </w:p>
          <w:p w14:paraId="4DB1CA3A" w14:textId="11109923" w:rsidR="00F84C0A" w:rsidRDefault="00F21D3F" w:rsidP="00CE21EA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Increase 6</w:t>
            </w:r>
            <w:r w:rsidR="00F84C0A">
              <w:rPr>
                <w:rFonts w:cs="Arial"/>
                <w:b/>
                <w:color w:val="auto"/>
                <w:sz w:val="18"/>
                <w:szCs w:val="18"/>
              </w:rPr>
              <w:t xml:space="preserve">0%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to 80%PP ARE+ </w:t>
            </w:r>
            <w:r w:rsidR="00F84C0A">
              <w:rPr>
                <w:rFonts w:cs="Arial"/>
                <w:b/>
                <w:color w:val="auto"/>
                <w:sz w:val="18"/>
                <w:szCs w:val="18"/>
              </w:rPr>
              <w:t>KS2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 Increase 0% to 20% PP GDS</w:t>
            </w:r>
            <w:r w:rsidR="00F84C0A">
              <w:rPr>
                <w:rFonts w:cs="Arial"/>
                <w:b/>
                <w:color w:val="auto"/>
                <w:sz w:val="18"/>
                <w:szCs w:val="18"/>
              </w:rPr>
              <w:t xml:space="preserve"> KS2 </w:t>
            </w:r>
          </w:p>
          <w:p w14:paraId="2B4BDBDA" w14:textId="52AAF21A" w:rsidR="00E24B19" w:rsidRPr="00F84C0A" w:rsidRDefault="00F21D3F" w:rsidP="00F21D3F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technical skills within Core writing daily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574A6BE4" w14:textId="4890F342" w:rsidR="00CE21EA" w:rsidRDefault="004C4314" w:rsidP="00CE21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F21D3F">
              <w:rPr>
                <w:rFonts w:cs="Arial"/>
                <w:sz w:val="18"/>
                <w:szCs w:val="18"/>
              </w:rPr>
              <w:t xml:space="preserve">Focus on </w:t>
            </w:r>
            <w:proofErr w:type="spellStart"/>
            <w:r w:rsidR="00CE21EA">
              <w:rPr>
                <w:rFonts w:cs="Arial"/>
                <w:sz w:val="18"/>
                <w:szCs w:val="18"/>
              </w:rPr>
              <w:t>SPaG</w:t>
            </w:r>
            <w:proofErr w:type="spellEnd"/>
            <w:r w:rsidR="00CE21EA">
              <w:rPr>
                <w:rFonts w:cs="Arial"/>
                <w:sz w:val="18"/>
                <w:szCs w:val="18"/>
              </w:rPr>
              <w:t xml:space="preserve"> </w:t>
            </w:r>
            <w:r w:rsidR="00F21D3F">
              <w:rPr>
                <w:rFonts w:cs="Arial"/>
                <w:sz w:val="18"/>
                <w:szCs w:val="18"/>
              </w:rPr>
              <w:t xml:space="preserve">LO in </w:t>
            </w:r>
            <w:proofErr w:type="spellStart"/>
            <w:r w:rsidR="00F21D3F">
              <w:rPr>
                <w:rFonts w:cs="Arial"/>
                <w:sz w:val="18"/>
                <w:szCs w:val="18"/>
              </w:rPr>
              <w:t>corsscurricular</w:t>
            </w:r>
            <w:proofErr w:type="spellEnd"/>
            <w:r w:rsidR="00F21D3F">
              <w:rPr>
                <w:rFonts w:cs="Arial"/>
                <w:sz w:val="18"/>
                <w:szCs w:val="18"/>
              </w:rPr>
              <w:t xml:space="preserve"> writing, not discreetly</w:t>
            </w:r>
          </w:p>
          <w:p w14:paraId="379DC864" w14:textId="1B84C52E" w:rsidR="00087CB7" w:rsidRDefault="004C4314" w:rsidP="00CE21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="00CE21EA">
              <w:rPr>
                <w:rFonts w:cs="Arial"/>
                <w:sz w:val="18"/>
                <w:szCs w:val="18"/>
              </w:rPr>
              <w:t xml:space="preserve">*Extend Cross Curriculum writing </w:t>
            </w:r>
            <w:r w:rsidR="00F21D3F">
              <w:rPr>
                <w:rFonts w:cs="Arial"/>
                <w:sz w:val="18"/>
                <w:szCs w:val="18"/>
              </w:rPr>
              <w:t>every day in paragraphs</w:t>
            </w:r>
          </w:p>
          <w:p w14:paraId="0A6E892B" w14:textId="5D28A069" w:rsidR="00F84C0A" w:rsidRDefault="00F84C0A" w:rsidP="00F21D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*PP</w:t>
            </w:r>
            <w:r w:rsidR="00F21D3F">
              <w:rPr>
                <w:rFonts w:cs="Arial"/>
                <w:sz w:val="18"/>
                <w:szCs w:val="18"/>
              </w:rPr>
              <w:t xml:space="preserve"> Mentor/HLTAs half hour booster daily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2B75AEBC" w14:textId="12ED3F84" w:rsidR="000F1CED" w:rsidRDefault="000F1CED" w:rsidP="00F21D3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*Mentors review leaning daily</w:t>
            </w:r>
          </w:p>
          <w:p w14:paraId="49B126EE" w14:textId="1910901F" w:rsidR="00F84C0A" w:rsidRDefault="00F84C0A" w:rsidP="00CE21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HLTA</w:t>
            </w:r>
            <w:r w:rsidR="00C46F84">
              <w:rPr>
                <w:rFonts w:cs="Arial"/>
                <w:sz w:val="18"/>
                <w:szCs w:val="18"/>
              </w:rPr>
              <w:t xml:space="preserve"> </w:t>
            </w:r>
            <w:r w:rsidR="007E200A">
              <w:rPr>
                <w:rFonts w:cs="Arial"/>
                <w:sz w:val="18"/>
                <w:szCs w:val="18"/>
              </w:rPr>
              <w:t xml:space="preserve">6 week </w:t>
            </w:r>
            <w:r>
              <w:rPr>
                <w:rFonts w:cs="Arial"/>
                <w:sz w:val="18"/>
                <w:szCs w:val="18"/>
              </w:rPr>
              <w:t>inte</w:t>
            </w:r>
            <w:r w:rsidR="000F1CED">
              <w:rPr>
                <w:rFonts w:cs="Arial"/>
                <w:sz w:val="18"/>
                <w:szCs w:val="18"/>
              </w:rPr>
              <w:t xml:space="preserve">rvention </w:t>
            </w:r>
            <w:proofErr w:type="spellStart"/>
            <w:r w:rsidR="000F1CED">
              <w:rPr>
                <w:rFonts w:cs="Arial"/>
                <w:sz w:val="18"/>
                <w:szCs w:val="18"/>
              </w:rPr>
              <w:t>grps</w:t>
            </w:r>
            <w:proofErr w:type="spellEnd"/>
            <w:r w:rsidR="000F1CED">
              <w:rPr>
                <w:rFonts w:cs="Arial"/>
                <w:sz w:val="18"/>
                <w:szCs w:val="18"/>
              </w:rPr>
              <w:t xml:space="preserve"> for </w:t>
            </w:r>
            <w:proofErr w:type="spellStart"/>
            <w:r w:rsidR="000F1CED">
              <w:rPr>
                <w:rFonts w:cs="Arial"/>
                <w:sz w:val="18"/>
                <w:szCs w:val="18"/>
              </w:rPr>
              <w:t>SPaG</w:t>
            </w:r>
            <w:proofErr w:type="spellEnd"/>
            <w:r w:rsidR="000F1CED">
              <w:rPr>
                <w:rFonts w:cs="Arial"/>
                <w:sz w:val="18"/>
                <w:szCs w:val="18"/>
              </w:rPr>
              <w:t xml:space="preserve"> and w</w:t>
            </w:r>
            <w:r>
              <w:rPr>
                <w:rFonts w:cs="Arial"/>
                <w:sz w:val="18"/>
                <w:szCs w:val="18"/>
              </w:rPr>
              <w:t>riting</w:t>
            </w:r>
            <w:r w:rsidR="000F1CED">
              <w:rPr>
                <w:rFonts w:cs="Arial"/>
                <w:sz w:val="18"/>
                <w:szCs w:val="18"/>
              </w:rPr>
              <w:t xml:space="preserve"> stamina</w:t>
            </w:r>
          </w:p>
          <w:p w14:paraId="183E111D" w14:textId="5D19EA7C" w:rsidR="00CE21EA" w:rsidRPr="00E24B19" w:rsidRDefault="00CE21EA" w:rsidP="00CE21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202353FD" w14:textId="1156B756" w:rsidR="002C282D" w:rsidRPr="00E24B19" w:rsidRDefault="00F84C0A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Several children with excellent compositional ideas and writing fail to reach Age Expectation due to technical </w:t>
            </w:r>
            <w:proofErr w:type="spellStart"/>
            <w:r>
              <w:rPr>
                <w:rFonts w:cs="Arial"/>
                <w:sz w:val="18"/>
                <w:szCs w:val="18"/>
              </w:rPr>
              <w:t>incaccuracies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 punctuation and grammar</w:t>
            </w:r>
            <w:r w:rsidR="000F1CED">
              <w:rPr>
                <w:rFonts w:cs="Arial"/>
                <w:sz w:val="18"/>
                <w:szCs w:val="18"/>
              </w:rPr>
              <w:t xml:space="preserve"> and stamina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13D8D3E0" w14:textId="77777777" w:rsidR="002C282D" w:rsidRDefault="002C282D" w:rsidP="000D3C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 w:rsidRPr="00F84C0A">
              <w:rPr>
                <w:rFonts w:cs="Arial"/>
                <w:sz w:val="18"/>
                <w:szCs w:val="18"/>
              </w:rPr>
              <w:t xml:space="preserve">Work </w:t>
            </w:r>
            <w:proofErr w:type="spellStart"/>
            <w:r w:rsidRPr="00F84C0A">
              <w:rPr>
                <w:rFonts w:cs="Arial"/>
                <w:sz w:val="18"/>
                <w:szCs w:val="18"/>
              </w:rPr>
              <w:t>scrutinies</w:t>
            </w:r>
            <w:proofErr w:type="spellEnd"/>
            <w:r w:rsidRPr="00F84C0A">
              <w:rPr>
                <w:rFonts w:cs="Arial"/>
                <w:sz w:val="18"/>
                <w:szCs w:val="18"/>
              </w:rPr>
              <w:t xml:space="preserve"> </w:t>
            </w:r>
          </w:p>
          <w:p w14:paraId="0044E809" w14:textId="6EEBE04F" w:rsidR="00F84C0A" w:rsidRDefault="00F84C0A" w:rsidP="000D3C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Lesson </w:t>
            </w:r>
            <w:proofErr w:type="spellStart"/>
            <w:r>
              <w:rPr>
                <w:rFonts w:cs="Arial"/>
                <w:sz w:val="18"/>
                <w:szCs w:val="18"/>
              </w:rPr>
              <w:t>Obs</w:t>
            </w:r>
            <w:proofErr w:type="spellEnd"/>
            <w:r w:rsidR="00F21D3F">
              <w:rPr>
                <w:rFonts w:cs="Arial"/>
                <w:sz w:val="18"/>
                <w:szCs w:val="18"/>
              </w:rPr>
              <w:t xml:space="preserve"> – Differentiation, Questioning</w:t>
            </w:r>
          </w:p>
          <w:p w14:paraId="32AA6985" w14:textId="77777777" w:rsidR="00F84C0A" w:rsidRDefault="00F84C0A" w:rsidP="000D3C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Planning focus</w:t>
            </w:r>
          </w:p>
          <w:p w14:paraId="40171F0F" w14:textId="77777777" w:rsidR="000F1CED" w:rsidRDefault="000F1CED" w:rsidP="000D3C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Passports</w:t>
            </w:r>
          </w:p>
          <w:p w14:paraId="2DABF6C0" w14:textId="79D8C8B6" w:rsidR="000F1CED" w:rsidRDefault="000F1CED" w:rsidP="000D3C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Pupil Learning Interviews</w:t>
            </w:r>
          </w:p>
          <w:p w14:paraId="0659CB35" w14:textId="2C6D5814" w:rsidR="000F1CED" w:rsidRPr="00F84C0A" w:rsidRDefault="000F1CED" w:rsidP="000D3CD3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Deep Dives</w:t>
            </w:r>
          </w:p>
        </w:tc>
        <w:tc>
          <w:tcPr>
            <w:tcW w:w="1134" w:type="dxa"/>
          </w:tcPr>
          <w:p w14:paraId="1241808C" w14:textId="77777777" w:rsidR="002C282D" w:rsidRDefault="00F84C0A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Lit Sub </w:t>
            </w:r>
            <w:proofErr w:type="spellStart"/>
            <w:r>
              <w:rPr>
                <w:rFonts w:cs="Arial"/>
                <w:sz w:val="18"/>
                <w:szCs w:val="18"/>
              </w:rPr>
              <w:t>Coord</w:t>
            </w:r>
            <w:proofErr w:type="spellEnd"/>
          </w:p>
          <w:p w14:paraId="28F1B594" w14:textId="77777777" w:rsidR="00F84C0A" w:rsidRDefault="00F84C0A" w:rsidP="00D04B89">
            <w:pPr>
              <w:rPr>
                <w:rFonts w:cs="Arial"/>
                <w:sz w:val="18"/>
                <w:szCs w:val="18"/>
              </w:rPr>
            </w:pPr>
          </w:p>
          <w:p w14:paraId="5BCFAC6E" w14:textId="77777777" w:rsidR="00F84C0A" w:rsidRDefault="00F84C0A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14:paraId="0E4CF6B0" w14:textId="77777777" w:rsidR="00F84C0A" w:rsidRDefault="00F84C0A" w:rsidP="00D04B89">
            <w:pPr>
              <w:rPr>
                <w:rFonts w:cs="Arial"/>
                <w:sz w:val="18"/>
                <w:szCs w:val="18"/>
              </w:rPr>
            </w:pPr>
          </w:p>
          <w:p w14:paraId="39A07263" w14:textId="77777777" w:rsidR="00F84C0A" w:rsidRDefault="00F84C0A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Hd</w:t>
            </w:r>
            <w:proofErr w:type="spellEnd"/>
          </w:p>
          <w:p w14:paraId="52323BAE" w14:textId="77777777" w:rsidR="00F84C0A" w:rsidRDefault="00F84C0A" w:rsidP="00D04B89">
            <w:pPr>
              <w:rPr>
                <w:rFonts w:cs="Arial"/>
                <w:sz w:val="18"/>
                <w:szCs w:val="18"/>
              </w:rPr>
            </w:pPr>
          </w:p>
          <w:p w14:paraId="3DD56FDE" w14:textId="6C28554E" w:rsidR="00F84C0A" w:rsidRPr="00E24B19" w:rsidRDefault="00F84C0A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KStg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Coord</w:t>
            </w:r>
            <w:proofErr w:type="spellEnd"/>
          </w:p>
        </w:tc>
        <w:tc>
          <w:tcPr>
            <w:tcW w:w="1984" w:type="dxa"/>
          </w:tcPr>
          <w:p w14:paraId="03898AB5" w14:textId="692025CA" w:rsidR="002C282D" w:rsidRPr="00E24B19" w:rsidRDefault="00F84C0A" w:rsidP="000F1CED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SPaG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  <w:r w:rsidR="000F1CED">
              <w:rPr>
                <w:rFonts w:cs="Arial"/>
                <w:sz w:val="16"/>
                <w:szCs w:val="16"/>
              </w:rPr>
              <w:t xml:space="preserve">and writing stamina </w:t>
            </w:r>
            <w:r>
              <w:rPr>
                <w:rFonts w:cs="Arial"/>
                <w:sz w:val="16"/>
                <w:szCs w:val="16"/>
              </w:rPr>
              <w:t xml:space="preserve">programme embedded </w:t>
            </w:r>
            <w:r w:rsidR="000F1CED">
              <w:rPr>
                <w:rFonts w:cs="Arial"/>
                <w:sz w:val="16"/>
                <w:szCs w:val="16"/>
              </w:rPr>
              <w:t>across the curriculum design</w:t>
            </w:r>
          </w:p>
          <w:p w14:paraId="144825AD" w14:textId="2106A461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2F0331B4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289692F8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2EDA0722" w14:textId="597BC916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7D508069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145B2CEA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08D6CEB9" w14:textId="0487B3D4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3390FFFF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5CB9B38D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33C54E26" w14:textId="0CF2E155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3353D176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3197648D" w14:textId="77777777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403179A8" w14:textId="47488C13" w:rsidR="002C282D" w:rsidRPr="00E24B19" w:rsidRDefault="002C282D" w:rsidP="00D04B89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C305AF" w:rsidRPr="00E24B19" w14:paraId="52D88CBB" w14:textId="77777777" w:rsidTr="00C775DE">
        <w:trPr>
          <w:trHeight w:hRule="exact" w:val="3109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027C58D3" w14:textId="3925E4DD" w:rsidR="00C305AF" w:rsidRDefault="00A37A50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Improve writ</w:t>
            </w:r>
            <w:r w:rsidR="00CE21EA">
              <w:rPr>
                <w:rFonts w:cs="Arial"/>
                <w:sz w:val="18"/>
                <w:szCs w:val="18"/>
              </w:rPr>
              <w:t>ing</w:t>
            </w:r>
            <w:r w:rsidR="00C305AF" w:rsidRPr="00E24B19">
              <w:rPr>
                <w:rFonts w:cs="Arial"/>
                <w:sz w:val="18"/>
                <w:szCs w:val="18"/>
              </w:rPr>
              <w:t xml:space="preserve"> confidence and competence </w:t>
            </w:r>
            <w:r>
              <w:rPr>
                <w:rFonts w:cs="Arial"/>
                <w:sz w:val="18"/>
                <w:szCs w:val="18"/>
              </w:rPr>
              <w:t>of KS2 PP</w:t>
            </w:r>
            <w:r w:rsidR="0066771D" w:rsidRPr="00E24B19">
              <w:rPr>
                <w:rFonts w:cs="Arial"/>
                <w:sz w:val="18"/>
                <w:szCs w:val="18"/>
              </w:rPr>
              <w:t xml:space="preserve"> boys especially</w:t>
            </w:r>
            <w:r>
              <w:rPr>
                <w:rFonts w:cs="Arial"/>
                <w:sz w:val="18"/>
                <w:szCs w:val="18"/>
              </w:rPr>
              <w:t xml:space="preserve"> with regards to pace and quantity</w:t>
            </w:r>
            <w:r w:rsidR="00C775DE">
              <w:rPr>
                <w:rFonts w:cs="Arial"/>
                <w:sz w:val="18"/>
                <w:szCs w:val="18"/>
              </w:rPr>
              <w:t xml:space="preserve"> and engagement</w:t>
            </w:r>
          </w:p>
          <w:p w14:paraId="09978382" w14:textId="77127697" w:rsidR="00E24B19" w:rsidRPr="00E24B19" w:rsidRDefault="00E24B19" w:rsidP="00F84C0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333A65C" w14:textId="21F2608F" w:rsidR="00A37A50" w:rsidRDefault="007E200A" w:rsidP="00A37A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A37A50">
              <w:rPr>
                <w:rFonts w:cs="Arial"/>
                <w:sz w:val="18"/>
                <w:szCs w:val="18"/>
              </w:rPr>
              <w:t xml:space="preserve">Daily resilience, stamina and pace </w:t>
            </w:r>
          </w:p>
          <w:p w14:paraId="3CAEDB23" w14:textId="1FDB5E1C" w:rsidR="007E200A" w:rsidRDefault="00A37A50" w:rsidP="00A37A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Speed writing</w:t>
            </w:r>
            <w:r w:rsidR="00C775DE">
              <w:rPr>
                <w:rFonts w:cs="Arial"/>
                <w:sz w:val="18"/>
                <w:szCs w:val="18"/>
              </w:rPr>
              <w:t xml:space="preserve"> HLTAs</w:t>
            </w:r>
          </w:p>
          <w:p w14:paraId="20F2213E" w14:textId="23BD308A" w:rsidR="000C280D" w:rsidRDefault="000C280D" w:rsidP="00A37A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*Handwriting strengthening exercises, Brain Gym</w:t>
            </w:r>
          </w:p>
          <w:p w14:paraId="42B67ED4" w14:textId="55E2E05B" w:rsidR="007E200A" w:rsidRDefault="007E200A" w:rsidP="00CE21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*Extend teaching strategies to include visual, VAK, </w:t>
            </w:r>
          </w:p>
          <w:p w14:paraId="391442EC" w14:textId="5626A690" w:rsidR="00C46F84" w:rsidRDefault="007E200A" w:rsidP="00CE21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A37A50">
              <w:rPr>
                <w:rFonts w:cs="Arial"/>
                <w:sz w:val="18"/>
                <w:szCs w:val="18"/>
              </w:rPr>
              <w:t>Plenary links with ‘Knowing More, Remembering More’ –exit cards, quizzes, prior work review</w:t>
            </w:r>
          </w:p>
          <w:p w14:paraId="1948CC28" w14:textId="5F54D9AF" w:rsidR="00C775DE" w:rsidRDefault="00C775DE" w:rsidP="00CE21E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*Boys’ Writing strategies – visual stimuli, </w:t>
            </w:r>
            <w:proofErr w:type="spellStart"/>
            <w:r>
              <w:rPr>
                <w:rFonts w:cs="Arial"/>
                <w:sz w:val="18"/>
                <w:szCs w:val="18"/>
              </w:rPr>
              <w:t>hotseating</w:t>
            </w:r>
            <w:proofErr w:type="spellEnd"/>
            <w:r>
              <w:rPr>
                <w:rFonts w:cs="Arial"/>
                <w:sz w:val="18"/>
                <w:szCs w:val="18"/>
              </w:rPr>
              <w:t>, film clips, build a word hopscotch outside, Action spelling games</w:t>
            </w:r>
          </w:p>
          <w:p w14:paraId="707054B1" w14:textId="77777777" w:rsidR="00C46F84" w:rsidRDefault="00C46F84" w:rsidP="00CE21EA">
            <w:pPr>
              <w:rPr>
                <w:rFonts w:cs="Arial"/>
                <w:sz w:val="18"/>
                <w:szCs w:val="18"/>
              </w:rPr>
            </w:pPr>
          </w:p>
          <w:p w14:paraId="149CC33C" w14:textId="6776E125" w:rsidR="00C305AF" w:rsidRPr="00E24B19" w:rsidRDefault="00C305AF" w:rsidP="00CE21E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CFA8054" w14:textId="15BBCE61" w:rsidR="007A730D" w:rsidRPr="00E24B19" w:rsidRDefault="00A37A50" w:rsidP="00A37A5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</w:t>
            </w:r>
            <w:r w:rsidR="007E200A">
              <w:rPr>
                <w:rFonts w:cs="Arial"/>
                <w:sz w:val="18"/>
                <w:szCs w:val="18"/>
              </w:rPr>
              <w:t xml:space="preserve"> PP pupils do not reach Age Expectation and Greater Depth due to </w:t>
            </w:r>
            <w:r>
              <w:rPr>
                <w:rFonts w:cs="Arial"/>
                <w:sz w:val="18"/>
                <w:szCs w:val="18"/>
              </w:rPr>
              <w:t>lack of writing stamina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B0D9BAB" w14:textId="0B218B85" w:rsidR="00C305AF" w:rsidRDefault="007E200A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</w:t>
            </w:r>
            <w:r w:rsidR="000C280D">
              <w:rPr>
                <w:rFonts w:cs="Arial"/>
                <w:sz w:val="18"/>
                <w:szCs w:val="18"/>
              </w:rPr>
              <w:t>Governor monitor Daily Stamina challenges</w:t>
            </w:r>
          </w:p>
          <w:p w14:paraId="0D16D85F" w14:textId="77777777" w:rsidR="00C94AB6" w:rsidRDefault="00C94AB6" w:rsidP="002C282D">
            <w:pPr>
              <w:rPr>
                <w:rFonts w:cs="Arial"/>
                <w:sz w:val="18"/>
                <w:szCs w:val="18"/>
              </w:rPr>
            </w:pPr>
          </w:p>
          <w:p w14:paraId="111A04D0" w14:textId="0F818798" w:rsidR="007E200A" w:rsidRPr="00E24B19" w:rsidRDefault="000C280D" w:rsidP="002C28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SMT – </w:t>
            </w:r>
            <w:r w:rsidR="00C775DE">
              <w:rPr>
                <w:rFonts w:cs="Arial"/>
                <w:sz w:val="18"/>
                <w:szCs w:val="18"/>
              </w:rPr>
              <w:t xml:space="preserve">Half </w:t>
            </w:r>
            <w:r>
              <w:rPr>
                <w:rFonts w:cs="Arial"/>
                <w:sz w:val="18"/>
                <w:szCs w:val="18"/>
              </w:rPr>
              <w:t xml:space="preserve">Termly Book </w:t>
            </w:r>
            <w:proofErr w:type="spellStart"/>
            <w:r>
              <w:rPr>
                <w:rFonts w:cs="Arial"/>
                <w:sz w:val="18"/>
                <w:szCs w:val="18"/>
              </w:rPr>
              <w:t>Scrutinies</w:t>
            </w:r>
            <w:proofErr w:type="spellEnd"/>
          </w:p>
        </w:tc>
        <w:tc>
          <w:tcPr>
            <w:tcW w:w="1134" w:type="dxa"/>
          </w:tcPr>
          <w:p w14:paraId="7EB0812E" w14:textId="77777777" w:rsidR="00C305AF" w:rsidRDefault="00C46F8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</w:t>
            </w:r>
            <w:proofErr w:type="spellStart"/>
            <w:r>
              <w:rPr>
                <w:rFonts w:cs="Arial"/>
                <w:sz w:val="18"/>
                <w:szCs w:val="18"/>
              </w:rPr>
              <w:t>Gov</w:t>
            </w:r>
            <w:proofErr w:type="spellEnd"/>
          </w:p>
          <w:p w14:paraId="6C2C2507" w14:textId="77777777" w:rsidR="00C46F84" w:rsidRDefault="00C46F8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  <w:p w14:paraId="749565EA" w14:textId="77777777" w:rsidR="00C46F84" w:rsidRDefault="00C46F84" w:rsidP="00D04B89">
            <w:pPr>
              <w:rPr>
                <w:rFonts w:cs="Arial"/>
                <w:sz w:val="18"/>
                <w:szCs w:val="18"/>
              </w:rPr>
            </w:pPr>
          </w:p>
          <w:p w14:paraId="2E37616D" w14:textId="2273C343" w:rsidR="00C46F84" w:rsidRPr="00E24B19" w:rsidRDefault="00C46F8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Lit Sub </w:t>
            </w:r>
            <w:proofErr w:type="spellStart"/>
            <w:r>
              <w:rPr>
                <w:rFonts w:cs="Arial"/>
                <w:sz w:val="18"/>
                <w:szCs w:val="18"/>
              </w:rPr>
              <w:t>Manag</w:t>
            </w:r>
            <w:proofErr w:type="spellEnd"/>
          </w:p>
        </w:tc>
        <w:tc>
          <w:tcPr>
            <w:tcW w:w="1984" w:type="dxa"/>
          </w:tcPr>
          <w:p w14:paraId="1DA15F7A" w14:textId="625E9DD3" w:rsidR="00833D6E" w:rsidRPr="00833D6E" w:rsidRDefault="000C280D" w:rsidP="00F84C0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Ethos of Resilience and Perseverance, Resourcefulness and </w:t>
            </w:r>
            <w:proofErr w:type="spellStart"/>
            <w:r>
              <w:rPr>
                <w:rFonts w:cs="Arial"/>
                <w:sz w:val="16"/>
                <w:szCs w:val="16"/>
              </w:rPr>
              <w:t>Metalearning</w:t>
            </w:r>
            <w:proofErr w:type="spellEnd"/>
          </w:p>
        </w:tc>
      </w:tr>
      <w:tr w:rsidR="0066771D" w:rsidRPr="00E24B19" w14:paraId="5EC839EB" w14:textId="77777777" w:rsidTr="00557FE9">
        <w:trPr>
          <w:trHeight w:hRule="exact" w:val="2061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5FD5F991" w14:textId="3FF48B31" w:rsidR="00EF5AD7" w:rsidRPr="00E24B19" w:rsidRDefault="0066771D" w:rsidP="000C280D">
            <w:pPr>
              <w:rPr>
                <w:rFonts w:cs="Arial"/>
                <w:sz w:val="18"/>
                <w:szCs w:val="18"/>
              </w:rPr>
            </w:pPr>
            <w:r w:rsidRPr="00E24B19">
              <w:rPr>
                <w:rFonts w:cs="Arial"/>
                <w:sz w:val="18"/>
                <w:szCs w:val="18"/>
              </w:rPr>
              <w:lastRenderedPageBreak/>
              <w:t xml:space="preserve">Improve writing skills by employing more </w:t>
            </w:r>
            <w:r w:rsidR="00C46F84">
              <w:rPr>
                <w:rFonts w:cs="Arial"/>
                <w:sz w:val="18"/>
                <w:szCs w:val="18"/>
              </w:rPr>
              <w:t>word building/mind mapping skills</w:t>
            </w:r>
            <w:r w:rsidR="000C280D">
              <w:rPr>
                <w:rFonts w:cs="Arial"/>
                <w:sz w:val="18"/>
                <w:szCs w:val="18"/>
              </w:rPr>
              <w:t>, story discussions</w:t>
            </w:r>
            <w:r w:rsidRPr="00E24B19">
              <w:rPr>
                <w:rFonts w:cs="Arial"/>
                <w:sz w:val="18"/>
                <w:szCs w:val="18"/>
              </w:rPr>
              <w:t xml:space="preserve"> before asking children to write so that they have had an opportunity to ve</w:t>
            </w:r>
            <w:r w:rsidR="00A8511E">
              <w:rPr>
                <w:rFonts w:cs="Arial"/>
                <w:sz w:val="18"/>
                <w:szCs w:val="18"/>
              </w:rPr>
              <w:t>rbally express themselves</w:t>
            </w:r>
            <w:r w:rsidR="00557FE9">
              <w:rPr>
                <w:rFonts w:cs="Arial"/>
                <w:sz w:val="18"/>
                <w:szCs w:val="18"/>
              </w:rPr>
              <w:t xml:space="preserve"> first</w:t>
            </w:r>
            <w:r w:rsidR="00A8511E">
              <w:rPr>
                <w:rFonts w:cs="Arial"/>
                <w:sz w:val="18"/>
                <w:szCs w:val="18"/>
              </w:rPr>
              <w:t xml:space="preserve"> &amp;</w:t>
            </w:r>
            <w:r w:rsidRPr="00E24B19">
              <w:rPr>
                <w:rFonts w:cs="Arial"/>
                <w:sz w:val="18"/>
                <w:szCs w:val="18"/>
              </w:rPr>
              <w:t xml:space="preserve"> work with a group to collect </w:t>
            </w:r>
            <w:r w:rsidR="00A8511E">
              <w:rPr>
                <w:rFonts w:cs="Arial"/>
                <w:sz w:val="18"/>
                <w:szCs w:val="18"/>
              </w:rPr>
              <w:t>i</w:t>
            </w:r>
            <w:r w:rsidRPr="00E24B19">
              <w:rPr>
                <w:rFonts w:cs="Arial"/>
                <w:sz w:val="18"/>
                <w:szCs w:val="18"/>
              </w:rPr>
              <w:t>deas</w:t>
            </w:r>
            <w:r w:rsidR="00A8511E">
              <w:rPr>
                <w:rFonts w:cs="Arial"/>
                <w:sz w:val="18"/>
                <w:szCs w:val="18"/>
              </w:rPr>
              <w:t>.</w:t>
            </w:r>
            <w:r w:rsidRPr="00E24B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3F03B887" w14:textId="5A6DF571" w:rsidR="00F84C0A" w:rsidRDefault="00C46F8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557FE9">
              <w:rPr>
                <w:rFonts w:cs="Arial"/>
                <w:sz w:val="18"/>
                <w:szCs w:val="18"/>
              </w:rPr>
              <w:t>HLTA Mind mapping intervention group KS2</w:t>
            </w:r>
          </w:p>
          <w:p w14:paraId="60084A9C" w14:textId="6F662B25" w:rsidR="00F84C0A" w:rsidRDefault="00C46F84" w:rsidP="00F84C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F84C0A" w:rsidRPr="00E24B19">
              <w:rPr>
                <w:rFonts w:cs="Arial"/>
                <w:sz w:val="18"/>
                <w:szCs w:val="18"/>
              </w:rPr>
              <w:t>Move from this story boarding to more narrative text.</w:t>
            </w:r>
          </w:p>
          <w:p w14:paraId="5F8434B4" w14:textId="0CD93122" w:rsidR="000C280D" w:rsidRDefault="000C280D" w:rsidP="00F84C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*Writing through new Curriculum Foundation areas</w:t>
            </w:r>
          </w:p>
          <w:p w14:paraId="7C67C670" w14:textId="77777777" w:rsidR="000C280D" w:rsidRDefault="000C280D" w:rsidP="00F84C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*Creative Curriculum Hooks</w:t>
            </w:r>
          </w:p>
          <w:p w14:paraId="0CCAED8F" w14:textId="552FF66D" w:rsidR="00F84C0A" w:rsidRDefault="000C280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Talk for Writing revisit CPD </w:t>
            </w:r>
          </w:p>
          <w:p w14:paraId="0D61B1DA" w14:textId="5BE507C4" w:rsidR="000C280D" w:rsidRDefault="000C280D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*5 </w:t>
            </w:r>
            <w:proofErr w:type="spellStart"/>
            <w:r>
              <w:rPr>
                <w:rFonts w:cs="Arial"/>
                <w:sz w:val="18"/>
                <w:szCs w:val="18"/>
              </w:rPr>
              <w:t>Ws</w:t>
            </w:r>
            <w:proofErr w:type="spellEnd"/>
          </w:p>
          <w:p w14:paraId="2ED408D8" w14:textId="3F85143C" w:rsidR="0066771D" w:rsidRPr="00E24B19" w:rsidRDefault="0066771D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1763FFCB" w14:textId="1CBF5948" w:rsidR="0066771D" w:rsidRPr="00E24B19" w:rsidRDefault="0066771D" w:rsidP="0066771D">
            <w:pPr>
              <w:rPr>
                <w:rFonts w:cs="Arial"/>
                <w:sz w:val="18"/>
                <w:szCs w:val="18"/>
              </w:rPr>
            </w:pPr>
            <w:r w:rsidRPr="00E24B19">
              <w:rPr>
                <w:rFonts w:cs="Arial"/>
                <w:sz w:val="18"/>
                <w:szCs w:val="18"/>
              </w:rPr>
              <w:t>Many of our PP children lack ideas/inspiration and the ability to express themselves orally so are often hindered in expres</w:t>
            </w:r>
            <w:r w:rsidR="000C280D">
              <w:rPr>
                <w:rFonts w:cs="Arial"/>
                <w:sz w:val="18"/>
                <w:szCs w:val="18"/>
              </w:rPr>
              <w:t xml:space="preserve">sing themselves in writing,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2FC419D" w14:textId="77777777" w:rsidR="0066771D" w:rsidRPr="007E200A" w:rsidRDefault="007E200A" w:rsidP="000D3CD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7E200A">
              <w:rPr>
                <w:rFonts w:cs="Arial"/>
                <w:sz w:val="18"/>
                <w:szCs w:val="18"/>
              </w:rPr>
              <w:t xml:space="preserve">Book </w:t>
            </w:r>
            <w:proofErr w:type="spellStart"/>
            <w:r w:rsidRPr="007E200A">
              <w:rPr>
                <w:rFonts w:cs="Arial"/>
                <w:sz w:val="18"/>
                <w:szCs w:val="18"/>
              </w:rPr>
              <w:t>Scrutinies</w:t>
            </w:r>
            <w:proofErr w:type="spellEnd"/>
          </w:p>
          <w:p w14:paraId="559049EC" w14:textId="77777777" w:rsidR="007E200A" w:rsidRDefault="007E200A" w:rsidP="000D3CD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 w:rsidRPr="007E200A">
              <w:rPr>
                <w:rFonts w:cs="Arial"/>
                <w:sz w:val="18"/>
                <w:szCs w:val="18"/>
              </w:rPr>
              <w:t>Wall Displays</w:t>
            </w:r>
          </w:p>
          <w:p w14:paraId="7258C07F" w14:textId="1B70BF93" w:rsidR="007E200A" w:rsidRPr="007E200A" w:rsidRDefault="007E200A" w:rsidP="000D3CD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Gov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Invites</w:t>
            </w:r>
          </w:p>
        </w:tc>
        <w:tc>
          <w:tcPr>
            <w:tcW w:w="1134" w:type="dxa"/>
          </w:tcPr>
          <w:p w14:paraId="51DDB95A" w14:textId="4CAEFF40" w:rsidR="0066771D" w:rsidRPr="00E24B19" w:rsidRDefault="007E200A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cs="Arial"/>
                <w:sz w:val="18"/>
                <w:szCs w:val="18"/>
              </w:rPr>
              <w:t>Coord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with Lit Sub </w:t>
            </w:r>
            <w:proofErr w:type="spellStart"/>
            <w:r>
              <w:rPr>
                <w:rFonts w:cs="Arial"/>
                <w:sz w:val="18"/>
                <w:szCs w:val="18"/>
              </w:rPr>
              <w:t>Manag</w:t>
            </w:r>
            <w:proofErr w:type="spellEnd"/>
          </w:p>
        </w:tc>
        <w:tc>
          <w:tcPr>
            <w:tcW w:w="1984" w:type="dxa"/>
          </w:tcPr>
          <w:p w14:paraId="421C9D38" w14:textId="4D9DF609" w:rsidR="0066771D" w:rsidRPr="00833D6E" w:rsidRDefault="000C280D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Pupils increase love for writing and stamina</w:t>
            </w:r>
          </w:p>
        </w:tc>
      </w:tr>
      <w:tr w:rsidR="00EF5AD7" w:rsidRPr="00E24B19" w14:paraId="5BCEAF6B" w14:textId="77777777" w:rsidTr="00557FE9">
        <w:trPr>
          <w:trHeight w:hRule="exact" w:val="2061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250AFE48" w14:textId="31C9E5A7" w:rsidR="00EF5AD7" w:rsidRDefault="00EF5AD7" w:rsidP="00557FE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RESILIENCE</w:t>
            </w:r>
          </w:p>
          <w:p w14:paraId="20770C52" w14:textId="590F44FD" w:rsidR="00095686" w:rsidRDefault="00095686" w:rsidP="00557FE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Alongside pupils’ Mental Health and Wellbeing </w:t>
            </w:r>
          </w:p>
          <w:p w14:paraId="6A5929E0" w14:textId="7E307BD1" w:rsidR="00EF5AD7" w:rsidRPr="00EF5AD7" w:rsidRDefault="00EF5AD7" w:rsidP="00557FE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06ADF89" w14:textId="77777777" w:rsidR="00EF5AD7" w:rsidRDefault="00C775DE" w:rsidP="00C775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C775DE">
              <w:rPr>
                <w:rFonts w:cs="Arial"/>
                <w:sz w:val="18"/>
                <w:szCs w:val="18"/>
              </w:rPr>
              <w:t>Extend Thrive sessions to develop</w:t>
            </w:r>
            <w:r>
              <w:rPr>
                <w:rFonts w:cs="Arial"/>
                <w:sz w:val="18"/>
                <w:szCs w:val="18"/>
              </w:rPr>
              <w:t xml:space="preserve"> Mental resilience with small groups of WTS PP pupils KS2</w:t>
            </w:r>
          </w:p>
          <w:p w14:paraId="066534DF" w14:textId="77777777" w:rsidR="00C775DE" w:rsidRDefault="00C775DE" w:rsidP="00C775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Group games using Growth </w:t>
            </w:r>
            <w:proofErr w:type="spellStart"/>
            <w:r>
              <w:rPr>
                <w:rFonts w:cs="Arial"/>
                <w:sz w:val="18"/>
                <w:szCs w:val="18"/>
              </w:rPr>
              <w:t>Mindset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Principles</w:t>
            </w:r>
          </w:p>
          <w:p w14:paraId="79A8742D" w14:textId="317079E1" w:rsidR="00C775DE" w:rsidRPr="00C775DE" w:rsidRDefault="00C775DE" w:rsidP="00C775D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</w:t>
            </w:r>
            <w:r w:rsidR="007272BD">
              <w:rPr>
                <w:rFonts w:cs="Arial"/>
                <w:sz w:val="18"/>
                <w:szCs w:val="18"/>
              </w:rPr>
              <w:t xml:space="preserve">Developing Learning Powers –Positive Personal Traits – 4 </w:t>
            </w:r>
            <w:proofErr w:type="spellStart"/>
            <w:r w:rsidR="007272BD">
              <w:rPr>
                <w:rFonts w:cs="Arial"/>
                <w:sz w:val="18"/>
                <w:szCs w:val="18"/>
              </w:rPr>
              <w:t>Rs</w:t>
            </w:r>
            <w:proofErr w:type="spellEnd"/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4E7DE193" w14:textId="4A221D93" w:rsidR="00EF5AD7" w:rsidRPr="00E24B19" w:rsidRDefault="007272BD" w:rsidP="0066771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of our PP WTS children lack focus on tasks and find it challenging to sustain concentration to develop their ideas fully on paper.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0D9D2A7" w14:textId="77777777" w:rsidR="00EF5AD7" w:rsidRDefault="007272BD" w:rsidP="000D3CD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Thrive Diaries</w:t>
            </w:r>
          </w:p>
          <w:p w14:paraId="061A95B6" w14:textId="77777777" w:rsidR="007272BD" w:rsidRDefault="007272BD" w:rsidP="000D3CD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Photos in PP Pupil Passports</w:t>
            </w:r>
          </w:p>
          <w:p w14:paraId="4E43AEBA" w14:textId="0D48C09F" w:rsidR="007272BD" w:rsidRPr="007E200A" w:rsidRDefault="007272BD" w:rsidP="000D3CD3">
            <w:pPr>
              <w:pStyle w:val="ListParagraph"/>
              <w:numPr>
                <w:ilvl w:val="0"/>
                <w:numId w:val="17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Personal Writing Displays</w:t>
            </w:r>
          </w:p>
        </w:tc>
        <w:tc>
          <w:tcPr>
            <w:tcW w:w="1134" w:type="dxa"/>
          </w:tcPr>
          <w:p w14:paraId="1592E5BF" w14:textId="77777777" w:rsidR="00EF5AD7" w:rsidRDefault="00EF5AD7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F849180" w14:textId="40D04E19" w:rsidR="00EF5AD7" w:rsidRPr="00833D6E" w:rsidRDefault="00C775DE" w:rsidP="007272B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Pupils develop </w:t>
            </w:r>
            <w:proofErr w:type="spellStart"/>
            <w:r>
              <w:rPr>
                <w:rFonts w:cs="Arial"/>
                <w:sz w:val="16"/>
                <w:szCs w:val="16"/>
              </w:rPr>
              <w:t>sel</w:t>
            </w:r>
            <w:r w:rsidR="007272BD">
              <w:rPr>
                <w:rFonts w:cs="Arial"/>
                <w:sz w:val="16"/>
                <w:szCs w:val="16"/>
              </w:rPr>
              <w:t>f worth</w:t>
            </w:r>
            <w:proofErr w:type="spellEnd"/>
            <w:r w:rsidR="007272BD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sz w:val="16"/>
                <w:szCs w:val="16"/>
              </w:rPr>
              <w:t>self belief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and higher personal aspirations</w:t>
            </w:r>
            <w:r w:rsidR="007272BD">
              <w:rPr>
                <w:rFonts w:cs="Arial"/>
                <w:sz w:val="16"/>
                <w:szCs w:val="16"/>
              </w:rPr>
              <w:t xml:space="preserve"> to ‘have a go’ and persist in a task</w:t>
            </w:r>
          </w:p>
        </w:tc>
      </w:tr>
      <w:tr w:rsidR="00C305AF" w:rsidRPr="00E24B19" w14:paraId="7BE773FF" w14:textId="77777777" w:rsidTr="0022548E">
        <w:trPr>
          <w:trHeight w:hRule="exact" w:val="3212"/>
        </w:trPr>
        <w:tc>
          <w:tcPr>
            <w:tcW w:w="2836" w:type="dxa"/>
            <w:gridSpan w:val="2"/>
            <w:vMerge w:val="restart"/>
            <w:tcMar>
              <w:top w:w="57" w:type="dxa"/>
              <w:bottom w:w="57" w:type="dxa"/>
            </w:tcMar>
          </w:tcPr>
          <w:p w14:paraId="0363CF79" w14:textId="44EE0DB5" w:rsidR="00CF1AC5" w:rsidRDefault="00CF1AC5" w:rsidP="00D04B89">
            <w:pPr>
              <w:rPr>
                <w:rFonts w:cs="Arial"/>
                <w:b/>
                <w:color w:val="7030A0"/>
                <w:sz w:val="18"/>
                <w:szCs w:val="18"/>
              </w:rPr>
            </w:pPr>
            <w:r>
              <w:rPr>
                <w:rFonts w:cs="Arial"/>
                <w:b/>
                <w:color w:val="7030A0"/>
                <w:sz w:val="18"/>
                <w:szCs w:val="18"/>
              </w:rPr>
              <w:t>READING</w:t>
            </w:r>
          </w:p>
          <w:p w14:paraId="15A2228D" w14:textId="4175EC6C" w:rsidR="00CE21EA" w:rsidRDefault="00CE21EA" w:rsidP="00D04B8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Whilst well above National Age Expectation and Greater Depth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 xml:space="preserve"> maintain and improve PP trajectory</w:t>
            </w:r>
            <w:r w:rsidR="00557FE9">
              <w:rPr>
                <w:rFonts w:cs="Arial"/>
                <w:b/>
                <w:color w:val="auto"/>
                <w:sz w:val="18"/>
                <w:szCs w:val="18"/>
              </w:rPr>
              <w:t>:</w:t>
            </w:r>
          </w:p>
          <w:p w14:paraId="75E272A3" w14:textId="1BBB1FA0" w:rsidR="003A5F49" w:rsidRPr="00CE21EA" w:rsidRDefault="003A5F49" w:rsidP="003A5F4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>End of KS1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 xml:space="preserve"> Increase 60% to</w:t>
            </w: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 8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 xml:space="preserve">0% of pupil premium children </w:t>
            </w: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>to achieve expected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/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 xml:space="preserve"> 20% 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greater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 xml:space="preserve"> depth</w:t>
            </w: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 </w:t>
            </w:r>
          </w:p>
          <w:p w14:paraId="704977B4" w14:textId="3461AA33" w:rsidR="00557FE9" w:rsidRDefault="003A5F49" w:rsidP="00D04B8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 xml:space="preserve">End of KS2 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 xml:space="preserve">Increase 60 to </w:t>
            </w: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>80% of pupil premium children to achieve expected</w:t>
            </w:r>
            <w:r>
              <w:rPr>
                <w:rFonts w:cs="Arial"/>
                <w:b/>
                <w:color w:val="auto"/>
                <w:sz w:val="18"/>
                <w:szCs w:val="18"/>
              </w:rPr>
              <w:t>/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>Y3 increase 20% to 40% greater depth</w:t>
            </w:r>
            <w:r w:rsidRPr="00CE21EA">
              <w:rPr>
                <w:rFonts w:cs="Arial"/>
                <w:b/>
                <w:color w:val="auto"/>
                <w:sz w:val="18"/>
                <w:szCs w:val="18"/>
              </w:rPr>
              <w:t>.</w:t>
            </w:r>
          </w:p>
          <w:p w14:paraId="212F5C8A" w14:textId="666A9FB9" w:rsidR="00904F4A" w:rsidRDefault="00904F4A" w:rsidP="00D04B8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Raise confidence in girls Y2+4</w:t>
            </w:r>
          </w:p>
          <w:p w14:paraId="75A78182" w14:textId="77777777" w:rsidR="003A5F49" w:rsidRPr="00CE21EA" w:rsidRDefault="003A5F49" w:rsidP="00D04B89">
            <w:pPr>
              <w:rPr>
                <w:rFonts w:cs="Arial"/>
                <w:b/>
                <w:color w:val="auto"/>
                <w:sz w:val="18"/>
                <w:szCs w:val="18"/>
              </w:rPr>
            </w:pPr>
          </w:p>
          <w:p w14:paraId="1471A83A" w14:textId="77B8681A" w:rsidR="00C305AF" w:rsidRDefault="00E24B19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Improve reading and </w:t>
            </w:r>
            <w:r w:rsidR="00C305AF" w:rsidRPr="00E24B19">
              <w:rPr>
                <w:rFonts w:cs="Arial"/>
                <w:sz w:val="18"/>
                <w:szCs w:val="18"/>
              </w:rPr>
              <w:t xml:space="preserve">confidence and </w:t>
            </w:r>
            <w:r w:rsidR="003A5F49">
              <w:rPr>
                <w:rFonts w:cs="Arial"/>
                <w:sz w:val="18"/>
                <w:szCs w:val="18"/>
              </w:rPr>
              <w:t>fluency amongst PP children some</w:t>
            </w:r>
            <w:r w:rsidR="00C305AF" w:rsidRPr="00E24B19">
              <w:rPr>
                <w:rFonts w:cs="Arial"/>
                <w:sz w:val="18"/>
                <w:szCs w:val="18"/>
              </w:rPr>
              <w:t xml:space="preserve"> of whom have learning difficulties</w:t>
            </w:r>
            <w:r>
              <w:rPr>
                <w:rFonts w:cs="Arial"/>
                <w:sz w:val="18"/>
                <w:szCs w:val="18"/>
              </w:rPr>
              <w:t>.</w:t>
            </w:r>
            <w:r w:rsidR="00C305AF" w:rsidRPr="00E24B19">
              <w:rPr>
                <w:rFonts w:cs="Arial"/>
                <w:sz w:val="18"/>
                <w:szCs w:val="18"/>
              </w:rPr>
              <w:t xml:space="preserve"> </w:t>
            </w:r>
          </w:p>
          <w:p w14:paraId="4EAE071A" w14:textId="13D38AAF" w:rsidR="00C94AB6" w:rsidRPr="009A1871" w:rsidRDefault="009A1871" w:rsidP="00D04B89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>
              <w:rPr>
                <w:rFonts w:cs="Arial"/>
                <w:b/>
                <w:color w:val="auto"/>
                <w:sz w:val="18"/>
                <w:szCs w:val="18"/>
              </w:rPr>
              <w:t>Learning Together re Home/School motivation to read</w:t>
            </w:r>
            <w:r w:rsidR="0001343C">
              <w:rPr>
                <w:rFonts w:cs="Arial"/>
                <w:b/>
                <w:color w:val="auto"/>
                <w:sz w:val="18"/>
                <w:szCs w:val="18"/>
              </w:rPr>
              <w:t xml:space="preserve"> new real ‘Weekend Books’ of personal interest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12F33158" w14:textId="2EF33A6A" w:rsidR="0022548E" w:rsidRDefault="007A730D" w:rsidP="007A73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22548E">
              <w:rPr>
                <w:rFonts w:cs="Arial"/>
                <w:sz w:val="18"/>
                <w:szCs w:val="18"/>
              </w:rPr>
              <w:t>Continue RWI daily KS1 and deliver a structured ‘Reading’ Lesson, skills based once per week</w:t>
            </w:r>
          </w:p>
          <w:p w14:paraId="787EAD7F" w14:textId="4414B6F8" w:rsidR="003A5F49" w:rsidRDefault="0022548E" w:rsidP="007A73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7A730D">
              <w:rPr>
                <w:rFonts w:cs="Arial"/>
                <w:sz w:val="18"/>
                <w:szCs w:val="18"/>
              </w:rPr>
              <w:t xml:space="preserve"> </w:t>
            </w:r>
            <w:r w:rsidR="00C305AF" w:rsidRPr="007A730D">
              <w:rPr>
                <w:rFonts w:cs="Arial"/>
                <w:sz w:val="18"/>
                <w:szCs w:val="18"/>
              </w:rPr>
              <w:t xml:space="preserve">Introduce reluctant readers to reading </w:t>
            </w:r>
            <w:proofErr w:type="spellStart"/>
            <w:r w:rsidR="00C305AF" w:rsidRPr="007A730D">
              <w:rPr>
                <w:rFonts w:cs="Arial"/>
                <w:sz w:val="18"/>
                <w:szCs w:val="18"/>
              </w:rPr>
              <w:t>ebooks</w:t>
            </w:r>
            <w:proofErr w:type="spellEnd"/>
            <w:r w:rsidR="00C305AF" w:rsidRPr="007A730D">
              <w:rPr>
                <w:rFonts w:cs="Arial"/>
                <w:sz w:val="18"/>
                <w:szCs w:val="18"/>
              </w:rPr>
              <w:t xml:space="preserve"> in order for them to have an increased pleasure reading and engaging with print</w:t>
            </w:r>
            <w:r w:rsidR="0063067D" w:rsidRPr="007A730D">
              <w:rPr>
                <w:rFonts w:cs="Arial"/>
                <w:sz w:val="18"/>
                <w:szCs w:val="18"/>
              </w:rPr>
              <w:t xml:space="preserve">. </w:t>
            </w:r>
          </w:p>
          <w:p w14:paraId="2ED2CB50" w14:textId="44066CAD" w:rsidR="003A5F49" w:rsidRDefault="0001343C" w:rsidP="007A73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*Us</w:t>
            </w:r>
            <w:r w:rsidR="003A5F49">
              <w:rPr>
                <w:rFonts w:cs="Arial"/>
                <w:sz w:val="18"/>
                <w:szCs w:val="18"/>
              </w:rPr>
              <w:t>e Barrington Stokes books</w:t>
            </w:r>
          </w:p>
          <w:p w14:paraId="63FBD03C" w14:textId="69BC265A" w:rsidR="0001343C" w:rsidRDefault="003A5F49" w:rsidP="007A73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with age appropriate reading matter but lower Reading Ages</w:t>
            </w:r>
          </w:p>
          <w:p w14:paraId="4E70884E" w14:textId="244CFAD2" w:rsidR="0001343C" w:rsidRDefault="0001343C" w:rsidP="007A73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*Reading across the Curriculum. Curriculum design engages through agreed texts embracing Cultural Capital and pupil resilience</w:t>
            </w:r>
          </w:p>
          <w:p w14:paraId="237E5E97" w14:textId="2A1E6D77" w:rsidR="00904F4A" w:rsidRDefault="00904F4A" w:rsidP="007A730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*Establish Girls’ Confidence Support</w:t>
            </w:r>
          </w:p>
          <w:p w14:paraId="46D8A350" w14:textId="6D4DCD6C" w:rsidR="00557FE9" w:rsidRDefault="00557FE9" w:rsidP="007A730D">
            <w:pPr>
              <w:rPr>
                <w:rFonts w:cs="Arial"/>
                <w:sz w:val="18"/>
                <w:szCs w:val="18"/>
              </w:rPr>
            </w:pPr>
          </w:p>
          <w:p w14:paraId="534DC739" w14:textId="77777777" w:rsidR="00557FE9" w:rsidRDefault="00557FE9" w:rsidP="007A730D">
            <w:pPr>
              <w:rPr>
                <w:rFonts w:cs="Arial"/>
                <w:sz w:val="18"/>
                <w:szCs w:val="18"/>
              </w:rPr>
            </w:pPr>
          </w:p>
          <w:p w14:paraId="69E0BA09" w14:textId="77777777" w:rsidR="00557FE9" w:rsidRPr="007A730D" w:rsidRDefault="00557FE9" w:rsidP="007A730D">
            <w:pPr>
              <w:rPr>
                <w:rFonts w:cs="Arial"/>
                <w:sz w:val="18"/>
                <w:szCs w:val="18"/>
              </w:rPr>
            </w:pPr>
          </w:p>
          <w:p w14:paraId="05534126" w14:textId="66BFF674" w:rsidR="00C305AF" w:rsidRPr="00E24B19" w:rsidRDefault="00C305AF" w:rsidP="00C305AF">
            <w:pPr>
              <w:ind w:left="57"/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0A80CD41" w14:textId="6BFC85B7" w:rsidR="00160EEA" w:rsidRDefault="0022548E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 fluency needs to be pacier and up to 90 words per minute</w:t>
            </w:r>
            <w:r w:rsidR="00160EEA">
              <w:rPr>
                <w:rFonts w:cs="Arial"/>
                <w:sz w:val="18"/>
                <w:szCs w:val="18"/>
              </w:rPr>
              <w:t>.</w:t>
            </w:r>
          </w:p>
          <w:p w14:paraId="231B8EB2" w14:textId="77777777" w:rsidR="00160EEA" w:rsidRDefault="00160EEA" w:rsidP="00D04B89">
            <w:pPr>
              <w:rPr>
                <w:rFonts w:cs="Arial"/>
                <w:sz w:val="18"/>
                <w:szCs w:val="18"/>
              </w:rPr>
            </w:pPr>
          </w:p>
          <w:p w14:paraId="08D63076" w14:textId="675D89A1" w:rsidR="00C305AF" w:rsidRDefault="00C305AF" w:rsidP="00D04B89">
            <w:pPr>
              <w:rPr>
                <w:rFonts w:cs="Arial"/>
                <w:sz w:val="18"/>
                <w:szCs w:val="18"/>
              </w:rPr>
            </w:pPr>
            <w:r w:rsidRPr="00E24B19">
              <w:rPr>
                <w:rFonts w:cs="Arial"/>
                <w:sz w:val="18"/>
                <w:szCs w:val="18"/>
              </w:rPr>
              <w:t xml:space="preserve">Novelty of reading on </w:t>
            </w:r>
            <w:proofErr w:type="spellStart"/>
            <w:r w:rsidRPr="00E24B19">
              <w:rPr>
                <w:rFonts w:cs="Arial"/>
                <w:sz w:val="18"/>
                <w:szCs w:val="18"/>
              </w:rPr>
              <w:t>i</w:t>
            </w:r>
            <w:r w:rsidR="0022548E">
              <w:rPr>
                <w:rFonts w:cs="Arial"/>
                <w:sz w:val="18"/>
                <w:szCs w:val="18"/>
              </w:rPr>
              <w:t>pad</w:t>
            </w:r>
            <w:proofErr w:type="spellEnd"/>
            <w:r w:rsidR="0022548E">
              <w:rPr>
                <w:rFonts w:cs="Arial"/>
                <w:sz w:val="18"/>
                <w:szCs w:val="18"/>
              </w:rPr>
              <w:t xml:space="preserve"> will be </w:t>
            </w:r>
            <w:proofErr w:type="gramStart"/>
            <w:r w:rsidR="0022548E">
              <w:rPr>
                <w:rFonts w:cs="Arial"/>
                <w:sz w:val="18"/>
                <w:szCs w:val="18"/>
              </w:rPr>
              <w:t xml:space="preserve">motivating </w:t>
            </w:r>
            <w:r w:rsidR="00160EEA">
              <w:rPr>
                <w:rFonts w:cs="Arial"/>
                <w:sz w:val="18"/>
                <w:szCs w:val="18"/>
              </w:rPr>
              <w:t>.</w:t>
            </w:r>
            <w:proofErr w:type="gramEnd"/>
          </w:p>
          <w:p w14:paraId="1C0DE441" w14:textId="77777777" w:rsidR="003A5F49" w:rsidRDefault="003A5F49" w:rsidP="00D04B89">
            <w:pPr>
              <w:rPr>
                <w:rFonts w:cs="Arial"/>
                <w:sz w:val="18"/>
                <w:szCs w:val="18"/>
              </w:rPr>
            </w:pPr>
          </w:p>
          <w:p w14:paraId="0FF5C26C" w14:textId="77777777" w:rsidR="003A5F49" w:rsidRDefault="003A5F49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Storylines motivational for age of slower/reluctant  readers</w:t>
            </w:r>
          </w:p>
          <w:p w14:paraId="62306181" w14:textId="77777777" w:rsidR="00F279EF" w:rsidRDefault="00F279EF" w:rsidP="00D04B89">
            <w:pPr>
              <w:rPr>
                <w:rFonts w:cs="Arial"/>
                <w:sz w:val="18"/>
                <w:szCs w:val="18"/>
              </w:rPr>
            </w:pPr>
          </w:p>
          <w:p w14:paraId="75197B82" w14:textId="77777777" w:rsidR="00F279EF" w:rsidRDefault="00F279EF" w:rsidP="00D04B89">
            <w:pPr>
              <w:rPr>
                <w:rFonts w:cs="Arial"/>
                <w:sz w:val="18"/>
                <w:szCs w:val="18"/>
              </w:rPr>
            </w:pPr>
          </w:p>
          <w:p w14:paraId="65F6F3F8" w14:textId="201194BD" w:rsidR="00F279EF" w:rsidRPr="00E24B19" w:rsidRDefault="00F279E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 the range of phonic and ‘real’ books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8D39B0F" w14:textId="77777777" w:rsidR="00C305AF" w:rsidRDefault="003A5F49" w:rsidP="000D3C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Monitoring readers during regular lesson </w:t>
            </w:r>
            <w:proofErr w:type="spellStart"/>
            <w:r>
              <w:rPr>
                <w:rFonts w:cs="Arial"/>
                <w:sz w:val="18"/>
                <w:szCs w:val="18"/>
              </w:rPr>
              <w:t>obs</w:t>
            </w:r>
            <w:proofErr w:type="spellEnd"/>
          </w:p>
          <w:p w14:paraId="4F0A5FAA" w14:textId="6C27313C" w:rsidR="003A5F49" w:rsidRDefault="003A5F49" w:rsidP="000D3C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readers heard every day by </w:t>
            </w:r>
            <w:r w:rsidR="0022548E">
              <w:rPr>
                <w:rFonts w:cs="Arial"/>
                <w:sz w:val="18"/>
                <w:szCs w:val="18"/>
              </w:rPr>
              <w:t>Teacher Mentor/HL</w:t>
            </w:r>
            <w:r>
              <w:rPr>
                <w:rFonts w:cs="Arial"/>
                <w:sz w:val="18"/>
                <w:szCs w:val="18"/>
              </w:rPr>
              <w:t>TAs</w:t>
            </w:r>
          </w:p>
          <w:p w14:paraId="0A75E279" w14:textId="77777777" w:rsidR="003A5F49" w:rsidRDefault="003A5F49" w:rsidP="000D3C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KStg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Cord monitor planning and reading records</w:t>
            </w:r>
          </w:p>
          <w:p w14:paraId="4DFA4E87" w14:textId="627D902B" w:rsidR="0022548E" w:rsidRPr="003A5F49" w:rsidRDefault="0022548E" w:rsidP="000D3CD3">
            <w:pPr>
              <w:pStyle w:val="ListParagraph"/>
              <w:numPr>
                <w:ilvl w:val="0"/>
                <w:numId w:val="18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Reading ‘Deep Dives’</w:t>
            </w:r>
          </w:p>
        </w:tc>
        <w:tc>
          <w:tcPr>
            <w:tcW w:w="1134" w:type="dxa"/>
          </w:tcPr>
          <w:p w14:paraId="16A37E4B" w14:textId="2269CA88" w:rsidR="00C305AF" w:rsidRPr="00E24B19" w:rsidRDefault="00F279E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Literacy Coordinator</w:t>
            </w:r>
          </w:p>
        </w:tc>
        <w:tc>
          <w:tcPr>
            <w:tcW w:w="1984" w:type="dxa"/>
          </w:tcPr>
          <w:p w14:paraId="1930B048" w14:textId="14B61EC1" w:rsidR="00C305AF" w:rsidRPr="00833D6E" w:rsidRDefault="0022548E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Ensure £60</w:t>
            </w:r>
            <w:r w:rsidR="00557FE9">
              <w:rPr>
                <w:rFonts w:cs="Arial"/>
                <w:sz w:val="16"/>
                <w:szCs w:val="16"/>
              </w:rPr>
              <w:t xml:space="preserve">00 PP allowance allocated to </w:t>
            </w:r>
            <w:r>
              <w:rPr>
                <w:rFonts w:cs="Arial"/>
                <w:sz w:val="16"/>
                <w:szCs w:val="16"/>
              </w:rPr>
              <w:t>a range of phonic and ‘real’ books and RWI Book Bags</w:t>
            </w:r>
            <w:r w:rsidR="00E40D82">
              <w:rPr>
                <w:rFonts w:cs="Arial"/>
                <w:sz w:val="16"/>
                <w:szCs w:val="16"/>
              </w:rPr>
              <w:t xml:space="preserve"> ( subsidised by </w:t>
            </w:r>
            <w:proofErr w:type="spellStart"/>
            <w:r w:rsidR="00E40D82">
              <w:rPr>
                <w:rFonts w:cs="Arial"/>
                <w:sz w:val="16"/>
                <w:szCs w:val="16"/>
              </w:rPr>
              <w:t>FoG</w:t>
            </w:r>
            <w:proofErr w:type="spellEnd"/>
            <w:r w:rsidR="00E40D82">
              <w:rPr>
                <w:rFonts w:cs="Arial"/>
                <w:sz w:val="16"/>
                <w:szCs w:val="16"/>
              </w:rPr>
              <w:t>)</w:t>
            </w:r>
          </w:p>
        </w:tc>
      </w:tr>
      <w:tr w:rsidR="00C305AF" w:rsidRPr="00E24B19" w14:paraId="3FC5EB66" w14:textId="77777777" w:rsidTr="003A5F49">
        <w:trPr>
          <w:trHeight w:hRule="exact" w:val="2112"/>
        </w:trPr>
        <w:tc>
          <w:tcPr>
            <w:tcW w:w="2836" w:type="dxa"/>
            <w:gridSpan w:val="2"/>
            <w:vMerge/>
            <w:tcMar>
              <w:top w:w="57" w:type="dxa"/>
              <w:bottom w:w="57" w:type="dxa"/>
            </w:tcMar>
          </w:tcPr>
          <w:p w14:paraId="2856C455" w14:textId="16B8B804" w:rsidR="00C305AF" w:rsidRPr="00E24B19" w:rsidRDefault="00C305AF" w:rsidP="00D04B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23B6A781" w14:textId="6343A346" w:rsidR="00C305AF" w:rsidRPr="009A1871" w:rsidRDefault="009A1871" w:rsidP="0022548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9A1871">
              <w:rPr>
                <w:rFonts w:cs="Arial"/>
                <w:sz w:val="18"/>
                <w:szCs w:val="18"/>
              </w:rPr>
              <w:t xml:space="preserve">Establish Stay and Read groups </w:t>
            </w: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3144C34D" w14:textId="2CA1B320" w:rsidR="00C305AF" w:rsidRPr="00E24B19" w:rsidRDefault="00C305AF" w:rsidP="00D04B89">
            <w:pPr>
              <w:rPr>
                <w:rFonts w:cs="Arial"/>
                <w:sz w:val="18"/>
                <w:szCs w:val="18"/>
              </w:rPr>
            </w:pPr>
            <w:r w:rsidRPr="00E24B19">
              <w:rPr>
                <w:rFonts w:cs="Arial"/>
                <w:sz w:val="18"/>
                <w:szCs w:val="18"/>
              </w:rPr>
              <w:t xml:space="preserve">Significant evidence that children in families where they are supported with their reading at home, do much better than their peers </w:t>
            </w:r>
            <w:r w:rsidR="00F279EF">
              <w:rPr>
                <w:rFonts w:cs="Arial"/>
                <w:sz w:val="18"/>
                <w:szCs w:val="18"/>
              </w:rPr>
              <w:t>who are not read with at home. See Parents section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60526BB" w14:textId="2456FBFC" w:rsidR="00C305AF" w:rsidRPr="00E24B19" w:rsidRDefault="00F279E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Reading Champion </w:t>
            </w:r>
            <w:r w:rsidR="009A1871">
              <w:rPr>
                <w:rFonts w:cs="Arial"/>
                <w:sz w:val="18"/>
                <w:szCs w:val="18"/>
              </w:rPr>
              <w:t>Gov</w:t>
            </w:r>
            <w:r>
              <w:rPr>
                <w:rFonts w:cs="Arial"/>
                <w:sz w:val="18"/>
                <w:szCs w:val="18"/>
              </w:rPr>
              <w:t>ernor</w:t>
            </w:r>
            <w:r w:rsidR="009A1871">
              <w:rPr>
                <w:rFonts w:cs="Arial"/>
                <w:sz w:val="18"/>
                <w:szCs w:val="18"/>
              </w:rPr>
              <w:t xml:space="preserve"> Monitor</w:t>
            </w:r>
            <w:r>
              <w:rPr>
                <w:rFonts w:cs="Arial"/>
                <w:sz w:val="18"/>
                <w:szCs w:val="18"/>
              </w:rPr>
              <w:t>s RA each term and hears fluency</w:t>
            </w:r>
          </w:p>
        </w:tc>
        <w:tc>
          <w:tcPr>
            <w:tcW w:w="1134" w:type="dxa"/>
          </w:tcPr>
          <w:p w14:paraId="7EABB1E4" w14:textId="24903AA7" w:rsidR="00C305AF" w:rsidRPr="00E24B19" w:rsidRDefault="009A1871" w:rsidP="009A1871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KSt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Coord</w:t>
            </w:r>
            <w:proofErr w:type="spellEnd"/>
          </w:p>
        </w:tc>
        <w:tc>
          <w:tcPr>
            <w:tcW w:w="1984" w:type="dxa"/>
          </w:tcPr>
          <w:p w14:paraId="1BD46F7E" w14:textId="0E64EA4F" w:rsidR="00421206" w:rsidRPr="00833D6E" w:rsidRDefault="00421206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</w:t>
            </w:r>
          </w:p>
        </w:tc>
      </w:tr>
      <w:tr w:rsidR="0063067D" w:rsidRPr="00E24B19" w14:paraId="7616F36E" w14:textId="77777777" w:rsidTr="00005780">
        <w:trPr>
          <w:trHeight w:hRule="exact" w:val="2928"/>
        </w:trPr>
        <w:tc>
          <w:tcPr>
            <w:tcW w:w="2836" w:type="dxa"/>
            <w:gridSpan w:val="2"/>
            <w:tcMar>
              <w:top w:w="57" w:type="dxa"/>
              <w:bottom w:w="57" w:type="dxa"/>
            </w:tcMar>
          </w:tcPr>
          <w:p w14:paraId="185E0AF5" w14:textId="26526467" w:rsidR="0063067D" w:rsidRPr="009A1871" w:rsidRDefault="009A1871" w:rsidP="0063067D">
            <w:pPr>
              <w:rPr>
                <w:rFonts w:cs="Arial"/>
                <w:b/>
                <w:sz w:val="18"/>
                <w:szCs w:val="18"/>
              </w:rPr>
            </w:pPr>
            <w:r w:rsidRPr="009A1871">
              <w:rPr>
                <w:rFonts w:cs="Arial"/>
                <w:b/>
                <w:sz w:val="18"/>
                <w:szCs w:val="18"/>
              </w:rPr>
              <w:lastRenderedPageBreak/>
              <w:t>Improve decoding and comprehension skills in PP children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0E1AB153" w14:textId="77777777" w:rsidR="00005780" w:rsidRDefault="003A5F49" w:rsidP="003A5F49">
            <w:pPr>
              <w:rPr>
                <w:rFonts w:cs="Arial"/>
                <w:sz w:val="18"/>
                <w:szCs w:val="18"/>
              </w:rPr>
            </w:pPr>
            <w:r w:rsidRPr="003A5F49">
              <w:rPr>
                <w:rFonts w:cs="Arial"/>
                <w:sz w:val="18"/>
                <w:szCs w:val="18"/>
              </w:rPr>
              <w:t xml:space="preserve">* Embed Read, Write </w:t>
            </w:r>
            <w:proofErr w:type="spellStart"/>
            <w:r w:rsidRPr="003A5F49">
              <w:rPr>
                <w:rFonts w:cs="Arial"/>
                <w:sz w:val="18"/>
                <w:szCs w:val="18"/>
              </w:rPr>
              <w:t>Inc</w:t>
            </w:r>
            <w:proofErr w:type="spellEnd"/>
            <w:r w:rsidRPr="003A5F49">
              <w:rPr>
                <w:rFonts w:cs="Arial"/>
                <w:sz w:val="18"/>
                <w:szCs w:val="18"/>
              </w:rPr>
              <w:t xml:space="preserve">  programme at KS1</w:t>
            </w:r>
            <w:r>
              <w:rPr>
                <w:rFonts w:cs="Arial"/>
                <w:sz w:val="18"/>
                <w:szCs w:val="18"/>
              </w:rPr>
              <w:t>,</w:t>
            </w:r>
            <w:r w:rsidR="00F279EF">
              <w:rPr>
                <w:rFonts w:cs="Arial"/>
                <w:sz w:val="18"/>
                <w:szCs w:val="18"/>
              </w:rPr>
              <w:t xml:space="preserve"> Reciprocal Reading KS2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2977486" w14:textId="0512028D" w:rsidR="003A5F49" w:rsidRDefault="00005780" w:rsidP="003A5F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proofErr w:type="spellStart"/>
            <w:r w:rsidR="003A5F49">
              <w:rPr>
                <w:rFonts w:cs="Arial"/>
                <w:sz w:val="18"/>
                <w:szCs w:val="18"/>
              </w:rPr>
              <w:t>Lexia</w:t>
            </w:r>
            <w:proofErr w:type="spellEnd"/>
            <w:r w:rsidR="003A5F49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3A5F49">
              <w:rPr>
                <w:rFonts w:cs="Arial"/>
                <w:sz w:val="18"/>
                <w:szCs w:val="18"/>
              </w:rPr>
              <w:t>Phonographix</w:t>
            </w:r>
            <w:proofErr w:type="spellEnd"/>
            <w:r w:rsidR="00F279EF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F279EF">
              <w:rPr>
                <w:rFonts w:cs="Arial"/>
                <w:sz w:val="18"/>
                <w:szCs w:val="18"/>
              </w:rPr>
              <w:t>etc</w:t>
            </w:r>
            <w:proofErr w:type="spellEnd"/>
            <w:r w:rsidR="00F279EF">
              <w:rPr>
                <w:rFonts w:cs="Arial"/>
                <w:sz w:val="18"/>
                <w:szCs w:val="18"/>
              </w:rPr>
              <w:t xml:space="preserve"> in daily PP groups</w:t>
            </w:r>
          </w:p>
          <w:p w14:paraId="074EC782" w14:textId="0CCBAA03" w:rsidR="009A1871" w:rsidRDefault="003A5F49" w:rsidP="003A5F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 Ensure Teacher/HLTA training programme</w:t>
            </w:r>
            <w:r w:rsidR="009A1871">
              <w:rPr>
                <w:rFonts w:cs="Arial"/>
                <w:sz w:val="18"/>
                <w:szCs w:val="18"/>
              </w:rPr>
              <w:t xml:space="preserve"> re Reading recovery systems</w:t>
            </w:r>
          </w:p>
          <w:p w14:paraId="1BB3DD17" w14:textId="0F705017" w:rsidR="009A1871" w:rsidRDefault="009A1871" w:rsidP="003A5F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F279EF">
              <w:rPr>
                <w:rFonts w:cs="Arial"/>
                <w:sz w:val="18"/>
                <w:szCs w:val="18"/>
              </w:rPr>
              <w:t xml:space="preserve"> HLTA intervention groups</w:t>
            </w:r>
            <w:r>
              <w:rPr>
                <w:rFonts w:cs="Arial"/>
                <w:sz w:val="18"/>
                <w:szCs w:val="18"/>
              </w:rPr>
              <w:t xml:space="preserve"> for RWI, Daily readers</w:t>
            </w:r>
            <w:r w:rsidR="00005780">
              <w:rPr>
                <w:rFonts w:cs="Arial"/>
                <w:sz w:val="18"/>
                <w:szCs w:val="18"/>
              </w:rPr>
              <w:t xml:space="preserve"> (PP and lowest 20%</w:t>
            </w:r>
            <w:r>
              <w:rPr>
                <w:rFonts w:cs="Arial"/>
                <w:sz w:val="18"/>
                <w:szCs w:val="18"/>
              </w:rPr>
              <w:t xml:space="preserve"> and nurture groups ( aspirations )</w:t>
            </w:r>
          </w:p>
          <w:p w14:paraId="07C5F752" w14:textId="3A3E3772" w:rsidR="00F279EF" w:rsidRPr="003A5F49" w:rsidRDefault="00F279EF" w:rsidP="003A5F4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*Guided Reading Groups daily and Records </w:t>
            </w:r>
            <w:r w:rsidR="00253802">
              <w:rPr>
                <w:rFonts w:cs="Arial"/>
                <w:sz w:val="18"/>
                <w:szCs w:val="18"/>
              </w:rPr>
              <w:t>Tracked</w:t>
            </w:r>
          </w:p>
          <w:p w14:paraId="6AD71DB6" w14:textId="3B337572" w:rsidR="0063067D" w:rsidRPr="00E24B19" w:rsidRDefault="0063067D" w:rsidP="003A5F4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tcMar>
              <w:top w:w="57" w:type="dxa"/>
              <w:bottom w:w="57" w:type="dxa"/>
            </w:tcMar>
          </w:tcPr>
          <w:p w14:paraId="599BBE9C" w14:textId="0E354A96" w:rsidR="0063067D" w:rsidRPr="00E24B19" w:rsidRDefault="00253802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Some PP pupils struggle in KS2 when inferential skills need to be developed alongside inferential</w:t>
            </w:r>
            <w:bookmarkStart w:id="1" w:name="_GoBack"/>
            <w:bookmarkEnd w:id="1"/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6EC4B4D" w14:textId="292959CA" w:rsidR="0063067D" w:rsidRPr="00E24B19" w:rsidRDefault="00F279EF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Governor Reading Deep Dive, sample hearing children read, lowest 20</w:t>
            </w:r>
            <w:r w:rsidR="00005780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14:paraId="7211A0A3" w14:textId="77777777" w:rsidR="0063067D" w:rsidRPr="00E24B19" w:rsidRDefault="0063067D" w:rsidP="00D04B89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14:paraId="294C7AFD" w14:textId="7A7112D7" w:rsidR="0063067D" w:rsidRPr="00833D6E" w:rsidRDefault="00005780" w:rsidP="00D04B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Reading fluency a key priority and improved well above national levels with an increased percentage of GDS</w:t>
            </w:r>
          </w:p>
        </w:tc>
      </w:tr>
      <w:tr w:rsidR="0063067D" w:rsidRPr="009A31B4" w14:paraId="12FB24F8" w14:textId="77777777" w:rsidTr="007E42D7">
        <w:trPr>
          <w:trHeight w:hRule="exact" w:val="1291"/>
        </w:trPr>
        <w:tc>
          <w:tcPr>
            <w:tcW w:w="13467" w:type="dxa"/>
            <w:gridSpan w:val="6"/>
            <w:tcMar>
              <w:top w:w="57" w:type="dxa"/>
              <w:bottom w:w="57" w:type="dxa"/>
            </w:tcMar>
          </w:tcPr>
          <w:p w14:paraId="32070742" w14:textId="5E3582C3" w:rsidR="009134FF" w:rsidRPr="009A31B4" w:rsidRDefault="0063067D" w:rsidP="0063067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A31B4">
              <w:rPr>
                <w:rFonts w:cs="Arial"/>
                <w:b/>
                <w:sz w:val="22"/>
                <w:szCs w:val="22"/>
              </w:rPr>
              <w:t>Total budgeted cost =</w:t>
            </w:r>
          </w:p>
          <w:p w14:paraId="7F04BB72" w14:textId="77777777" w:rsidR="009134FF" w:rsidRPr="009A31B4" w:rsidRDefault="009134FF" w:rsidP="0063067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  <w:p w14:paraId="38EB32C2" w14:textId="52AE2D17" w:rsidR="0063067D" w:rsidRPr="009A31B4" w:rsidRDefault="0063067D" w:rsidP="0063067D">
            <w:pPr>
              <w:jc w:val="right"/>
              <w:rPr>
                <w:rFonts w:cs="Arial"/>
                <w:b/>
                <w:sz w:val="22"/>
                <w:szCs w:val="22"/>
              </w:rPr>
            </w:pPr>
            <w:r w:rsidRPr="009A31B4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5C4ADA8E" w14:textId="77777777" w:rsidR="009134FF" w:rsidRPr="009A31B4" w:rsidRDefault="009134FF" w:rsidP="0063067D">
            <w:pPr>
              <w:jc w:val="righ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548607" w14:textId="44D33723" w:rsidR="007E42D7" w:rsidRPr="00E40D82" w:rsidRDefault="00E40D82" w:rsidP="00D04B89">
            <w:pPr>
              <w:rPr>
                <w:rFonts w:cs="Arial"/>
                <w:b/>
                <w:sz w:val="18"/>
                <w:szCs w:val="18"/>
              </w:rPr>
            </w:pPr>
            <w:r w:rsidRPr="00E40D82">
              <w:rPr>
                <w:rFonts w:cs="Arial"/>
                <w:b/>
                <w:sz w:val="18"/>
                <w:szCs w:val="18"/>
              </w:rPr>
              <w:t>HLTA/TA Mentors</w:t>
            </w:r>
          </w:p>
          <w:p w14:paraId="2C7155F3" w14:textId="43B46525" w:rsidR="00E40D82" w:rsidRPr="009A31B4" w:rsidRDefault="00E40D82" w:rsidP="0038057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£2</w:t>
            </w:r>
            <w:r w:rsidR="00380574">
              <w:rPr>
                <w:rFonts w:cs="Arial"/>
                <w:b/>
                <w:sz w:val="18"/>
                <w:szCs w:val="18"/>
              </w:rPr>
              <w:t>0</w:t>
            </w:r>
            <w:r w:rsidRPr="00E40D82">
              <w:rPr>
                <w:rFonts w:cs="Arial"/>
                <w:b/>
                <w:sz w:val="18"/>
                <w:szCs w:val="18"/>
              </w:rPr>
              <w:t>,000 annually</w:t>
            </w:r>
            <w:r>
              <w:rPr>
                <w:rFonts w:cs="Arial"/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Approx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40 hours per week support</w:t>
            </w:r>
          </w:p>
        </w:tc>
      </w:tr>
    </w:tbl>
    <w:p w14:paraId="2EEA941E" w14:textId="04A684BA" w:rsidR="00A8511E" w:rsidRDefault="00A8511E">
      <w:pPr>
        <w:rPr>
          <w:sz w:val="22"/>
          <w:szCs w:val="2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3118"/>
        <w:gridCol w:w="3544"/>
        <w:gridCol w:w="2835"/>
        <w:gridCol w:w="1134"/>
        <w:gridCol w:w="1984"/>
      </w:tblGrid>
      <w:tr w:rsidR="00A61C04" w14:paraId="385B3ED8" w14:textId="77777777" w:rsidTr="00FC0A26">
        <w:trPr>
          <w:trHeight w:val="433"/>
        </w:trPr>
        <w:tc>
          <w:tcPr>
            <w:tcW w:w="15417" w:type="dxa"/>
            <w:gridSpan w:val="6"/>
          </w:tcPr>
          <w:p w14:paraId="658848BC" w14:textId="60BCDEE1" w:rsidR="00FC0A26" w:rsidRPr="00FC0A26" w:rsidRDefault="00FC0A26">
            <w:pPr>
              <w:rPr>
                <w:rFonts w:cs="Arial"/>
                <w:b/>
              </w:rPr>
            </w:pPr>
            <w:proofErr w:type="gramStart"/>
            <w:r w:rsidRPr="00FC0A26">
              <w:rPr>
                <w:rFonts w:cs="Arial"/>
                <w:b/>
              </w:rPr>
              <w:t>iii</w:t>
            </w:r>
            <w:proofErr w:type="gramEnd"/>
            <w:r w:rsidRPr="00FC0A26">
              <w:rPr>
                <w:rFonts w:cs="Arial"/>
                <w:b/>
              </w:rPr>
              <w:t xml:space="preserve"> CPD Training to raise the attainment and progress of pupil premium children.</w:t>
            </w:r>
          </w:p>
        </w:tc>
      </w:tr>
      <w:tr w:rsidR="00A61C04" w14:paraId="2BCF6521" w14:textId="77777777" w:rsidTr="00FC0A26">
        <w:trPr>
          <w:trHeight w:val="582"/>
        </w:trPr>
        <w:tc>
          <w:tcPr>
            <w:tcW w:w="2802" w:type="dxa"/>
          </w:tcPr>
          <w:p w14:paraId="1F86C98D" w14:textId="48BF44D7" w:rsidR="00A61C04" w:rsidRPr="00FC0A26" w:rsidRDefault="00FC0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Desired Outcomes</w:t>
            </w:r>
          </w:p>
        </w:tc>
        <w:tc>
          <w:tcPr>
            <w:tcW w:w="3118" w:type="dxa"/>
          </w:tcPr>
          <w:p w14:paraId="10EEDAFA" w14:textId="6CC0C38B" w:rsidR="00A61C04" w:rsidRPr="00FC0A26" w:rsidRDefault="00FC0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3544" w:type="dxa"/>
          </w:tcPr>
          <w:p w14:paraId="36535780" w14:textId="04179FC0" w:rsidR="00FC0A26" w:rsidRPr="00FC0A26" w:rsidRDefault="00FC0A26">
            <w:pPr>
              <w:rPr>
                <w:b/>
                <w:sz w:val="16"/>
                <w:szCs w:val="16"/>
              </w:rPr>
            </w:pPr>
            <w:r w:rsidRPr="00FC0A26">
              <w:rPr>
                <w:b/>
                <w:sz w:val="22"/>
                <w:szCs w:val="22"/>
              </w:rPr>
              <w:t xml:space="preserve">What is the </w:t>
            </w:r>
            <w:r>
              <w:rPr>
                <w:b/>
                <w:sz w:val="22"/>
                <w:szCs w:val="22"/>
              </w:rPr>
              <w:t>evidence and rationale for this choice?</w:t>
            </w:r>
          </w:p>
        </w:tc>
        <w:tc>
          <w:tcPr>
            <w:tcW w:w="2835" w:type="dxa"/>
          </w:tcPr>
          <w:p w14:paraId="3650A98F" w14:textId="44DEA6AC" w:rsidR="00FC0A26" w:rsidRPr="00FC0A26" w:rsidRDefault="00FC0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</w:tcPr>
          <w:p w14:paraId="4F85A78B" w14:textId="4397DC7E" w:rsidR="00FC0A26" w:rsidRPr="00FC0A26" w:rsidRDefault="00FC0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</w:tcPr>
          <w:p w14:paraId="55795C1B" w14:textId="33F2B420" w:rsidR="00A61C04" w:rsidRPr="00FC0A26" w:rsidRDefault="00FC0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&amp; further actions</w:t>
            </w:r>
          </w:p>
        </w:tc>
      </w:tr>
      <w:tr w:rsidR="00A61C04" w14:paraId="110FBA08" w14:textId="77777777" w:rsidTr="00FC0A26">
        <w:tc>
          <w:tcPr>
            <w:tcW w:w="2802" w:type="dxa"/>
          </w:tcPr>
          <w:p w14:paraId="234DCDAE" w14:textId="2C06AEEC" w:rsidR="007F7420" w:rsidRPr="00166210" w:rsidRDefault="007F7420" w:rsidP="007F7420">
            <w:pPr>
              <w:rPr>
                <w:rFonts w:cs="Arial"/>
                <w:b/>
                <w:sz w:val="18"/>
                <w:szCs w:val="18"/>
              </w:rPr>
            </w:pPr>
            <w:r w:rsidRPr="00166210">
              <w:rPr>
                <w:rFonts w:cs="Arial"/>
                <w:b/>
                <w:sz w:val="18"/>
                <w:szCs w:val="18"/>
              </w:rPr>
              <w:t xml:space="preserve">Improved Teaching </w:t>
            </w:r>
            <w:r w:rsidR="00A25E7B">
              <w:rPr>
                <w:rFonts w:cs="Arial"/>
                <w:b/>
                <w:sz w:val="18"/>
                <w:szCs w:val="18"/>
              </w:rPr>
              <w:t xml:space="preserve"> of Reading </w:t>
            </w:r>
            <w:r w:rsidRPr="00166210">
              <w:rPr>
                <w:rFonts w:cs="Arial"/>
                <w:b/>
                <w:sz w:val="18"/>
                <w:szCs w:val="18"/>
              </w:rPr>
              <w:t>and teaching methodologies</w:t>
            </w:r>
            <w:r w:rsidR="00A25E7B">
              <w:rPr>
                <w:rFonts w:cs="Arial"/>
                <w:b/>
                <w:sz w:val="18"/>
                <w:szCs w:val="18"/>
              </w:rPr>
              <w:t xml:space="preserve"> for </w:t>
            </w:r>
            <w:r w:rsidR="00055E3D">
              <w:rPr>
                <w:rFonts w:cs="Arial"/>
                <w:b/>
                <w:sz w:val="18"/>
                <w:szCs w:val="18"/>
              </w:rPr>
              <w:t xml:space="preserve">planning </w:t>
            </w:r>
            <w:r w:rsidR="00A25E7B">
              <w:rPr>
                <w:rFonts w:cs="Arial"/>
                <w:b/>
                <w:sz w:val="18"/>
                <w:szCs w:val="18"/>
              </w:rPr>
              <w:t>SEND/PP</w:t>
            </w:r>
          </w:p>
          <w:p w14:paraId="7AD859C2" w14:textId="77777777" w:rsidR="007F7420" w:rsidRPr="00166210" w:rsidRDefault="007F7420">
            <w:pPr>
              <w:rPr>
                <w:b/>
                <w:sz w:val="22"/>
                <w:szCs w:val="22"/>
              </w:rPr>
            </w:pPr>
          </w:p>
          <w:p w14:paraId="4E677D5A" w14:textId="03FA3867" w:rsidR="007F7420" w:rsidRPr="00166210" w:rsidRDefault="007F7420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40C1C8" w14:textId="317137EA" w:rsidR="00A25E7B" w:rsidRPr="001E56A1" w:rsidRDefault="001E56A1" w:rsidP="00A2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A25E7B">
              <w:rPr>
                <w:sz w:val="18"/>
                <w:szCs w:val="18"/>
              </w:rPr>
              <w:t>Literacy Coordinator leads staff training on the teaching of Reading and specific weekly lesson *</w:t>
            </w:r>
            <w:proofErr w:type="spellStart"/>
            <w:r w:rsidR="00A25E7B">
              <w:rPr>
                <w:sz w:val="18"/>
                <w:szCs w:val="18"/>
              </w:rPr>
              <w:t>SENDCo</w:t>
            </w:r>
            <w:proofErr w:type="spellEnd"/>
            <w:r w:rsidR="00A25E7B">
              <w:rPr>
                <w:sz w:val="18"/>
                <w:szCs w:val="18"/>
              </w:rPr>
              <w:t xml:space="preserve"> leads training sessions on planning for SEND/PP</w:t>
            </w:r>
          </w:p>
        </w:tc>
        <w:tc>
          <w:tcPr>
            <w:tcW w:w="3544" w:type="dxa"/>
          </w:tcPr>
          <w:p w14:paraId="2F26869F" w14:textId="55D5AFFA" w:rsidR="00A61C04" w:rsidRDefault="00A25E7B" w:rsidP="001E56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teachers are armed with strategies to teach reading</w:t>
            </w:r>
          </w:p>
          <w:p w14:paraId="1656F891" w14:textId="376C79B2" w:rsidR="00A25E7B" w:rsidRPr="001E56A1" w:rsidRDefault="00A25E7B" w:rsidP="00A2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SMT ensure Planning differentiates for PP/SEND pupils</w:t>
            </w:r>
          </w:p>
        </w:tc>
        <w:tc>
          <w:tcPr>
            <w:tcW w:w="2835" w:type="dxa"/>
          </w:tcPr>
          <w:p w14:paraId="6F67C5D7" w14:textId="77777777" w:rsidR="00A61C04" w:rsidRDefault="001E56A1" w:rsidP="000D3CD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1E56A1">
              <w:rPr>
                <w:sz w:val="18"/>
                <w:szCs w:val="18"/>
              </w:rPr>
              <w:t xml:space="preserve">PP/SEN Planning </w:t>
            </w:r>
            <w:proofErr w:type="spellStart"/>
            <w:r w:rsidRPr="001E56A1">
              <w:rPr>
                <w:sz w:val="18"/>
                <w:szCs w:val="18"/>
              </w:rPr>
              <w:t>Scrutinies</w:t>
            </w:r>
            <w:proofErr w:type="spellEnd"/>
          </w:p>
          <w:p w14:paraId="267B545A" w14:textId="32FC7E19" w:rsidR="001E56A1" w:rsidRDefault="001E56A1" w:rsidP="000D3CD3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</w:t>
            </w:r>
            <w:r w:rsidR="00A25E7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 w:rsidR="00A25E7B">
              <w:rPr>
                <w:sz w:val="18"/>
                <w:szCs w:val="18"/>
              </w:rPr>
              <w:t>io</w:t>
            </w:r>
            <w:r>
              <w:rPr>
                <w:sz w:val="18"/>
                <w:szCs w:val="18"/>
              </w:rPr>
              <w:t>ns PP group</w:t>
            </w:r>
          </w:p>
          <w:p w14:paraId="645FB6A4" w14:textId="1B7E528F" w:rsidR="001E56A1" w:rsidRPr="001E56A1" w:rsidRDefault="001E56A1" w:rsidP="001E56A1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</w:t>
            </w:r>
            <w:r w:rsidR="00A25E7B">
              <w:rPr>
                <w:sz w:val="18"/>
                <w:szCs w:val="18"/>
              </w:rPr>
              <w:t xml:space="preserve">of Reading </w:t>
            </w:r>
            <w:r>
              <w:rPr>
                <w:sz w:val="18"/>
                <w:szCs w:val="18"/>
              </w:rPr>
              <w:t xml:space="preserve">by </w:t>
            </w:r>
            <w:proofErr w:type="spellStart"/>
            <w:r>
              <w:rPr>
                <w:sz w:val="18"/>
                <w:szCs w:val="18"/>
              </w:rPr>
              <w:t>SENDCo</w:t>
            </w:r>
            <w:proofErr w:type="spellEnd"/>
            <w:r>
              <w:rPr>
                <w:sz w:val="18"/>
                <w:szCs w:val="18"/>
              </w:rPr>
              <w:t xml:space="preserve">/SEND </w:t>
            </w:r>
            <w:proofErr w:type="spellStart"/>
            <w:r>
              <w:rPr>
                <w:sz w:val="18"/>
                <w:szCs w:val="18"/>
              </w:rPr>
              <w:t>Gov</w:t>
            </w:r>
            <w:proofErr w:type="spellEnd"/>
          </w:p>
          <w:p w14:paraId="218A7D2A" w14:textId="5104B444" w:rsidR="001E56A1" w:rsidRPr="001E56A1" w:rsidRDefault="001E56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58F0675C" w14:textId="771DDB68" w:rsidR="00A61C04" w:rsidRPr="00C40901" w:rsidRDefault="00C4090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SENDCo</w:t>
            </w:r>
            <w:proofErr w:type="spellEnd"/>
          </w:p>
        </w:tc>
        <w:tc>
          <w:tcPr>
            <w:tcW w:w="1984" w:type="dxa"/>
          </w:tcPr>
          <w:p w14:paraId="19BA099E" w14:textId="54AF2ABD" w:rsidR="00C40901" w:rsidRPr="00C40901" w:rsidRDefault="00A25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knowledge of the Teaching of Reading improved and</w:t>
            </w:r>
            <w:r w:rsidR="00C4090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planning matched more accurately to PP needs</w:t>
            </w:r>
          </w:p>
        </w:tc>
      </w:tr>
      <w:tr w:rsidR="00A61C04" w14:paraId="43E47CF7" w14:textId="77777777" w:rsidTr="00FC0A26">
        <w:tc>
          <w:tcPr>
            <w:tcW w:w="2802" w:type="dxa"/>
          </w:tcPr>
          <w:p w14:paraId="50EFAF5E" w14:textId="77777777" w:rsidR="00A61C04" w:rsidRDefault="00055E3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EYFS –PP independent and reflective learners</w:t>
            </w:r>
          </w:p>
          <w:p w14:paraId="23609143" w14:textId="355BBDCE" w:rsidR="00EE38EF" w:rsidRPr="00166210" w:rsidRDefault="00EE38E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Discussions between </w:t>
            </w:r>
            <w:proofErr w:type="spellStart"/>
            <w:r>
              <w:rPr>
                <w:b/>
                <w:sz w:val="18"/>
                <w:szCs w:val="18"/>
              </w:rPr>
              <w:t>Recep</w:t>
            </w:r>
            <w:proofErr w:type="spellEnd"/>
            <w:r>
              <w:rPr>
                <w:b/>
                <w:sz w:val="18"/>
                <w:szCs w:val="18"/>
              </w:rPr>
              <w:t xml:space="preserve"> and Y1 re Transfer Readiness and Exceeded EYFS and GDS Y1</w:t>
            </w:r>
          </w:p>
        </w:tc>
        <w:tc>
          <w:tcPr>
            <w:tcW w:w="3118" w:type="dxa"/>
          </w:tcPr>
          <w:p w14:paraId="4AB16E56" w14:textId="17A8D7DF" w:rsidR="00A61C04" w:rsidRPr="00C40901" w:rsidRDefault="0005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*EYFS Lead disseminates principles of Sustained Classroom Learning and introduce 3Ms – Greg </w:t>
            </w:r>
            <w:proofErr w:type="spellStart"/>
            <w:r>
              <w:rPr>
                <w:sz w:val="20"/>
                <w:szCs w:val="20"/>
              </w:rPr>
              <w:t>Bottrill</w:t>
            </w:r>
            <w:proofErr w:type="spellEnd"/>
          </w:p>
        </w:tc>
        <w:tc>
          <w:tcPr>
            <w:tcW w:w="3544" w:type="dxa"/>
          </w:tcPr>
          <w:p w14:paraId="13E2BF86" w14:textId="277ABAAB" w:rsidR="00A61C04" w:rsidRPr="00C40901" w:rsidRDefault="0045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EYFS pupils not always ‘School Ready’ or independent in Thinking and Independence </w:t>
            </w:r>
          </w:p>
        </w:tc>
        <w:tc>
          <w:tcPr>
            <w:tcW w:w="2835" w:type="dxa"/>
          </w:tcPr>
          <w:p w14:paraId="1DF2CF47" w14:textId="77777777" w:rsidR="00A61C04" w:rsidRDefault="00155097" w:rsidP="000D3CD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 Governor Visit</w:t>
            </w:r>
          </w:p>
          <w:p w14:paraId="7CDA28D4" w14:textId="7BD51723" w:rsidR="00155097" w:rsidRPr="00457DDD" w:rsidRDefault="00155097" w:rsidP="000D3CD3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Pupil Assessments</w:t>
            </w:r>
          </w:p>
        </w:tc>
        <w:tc>
          <w:tcPr>
            <w:tcW w:w="1134" w:type="dxa"/>
          </w:tcPr>
          <w:p w14:paraId="585D5336" w14:textId="3BC6C077" w:rsidR="00C40901" w:rsidRPr="00C40901" w:rsidRDefault="0045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 Lead</w:t>
            </w:r>
          </w:p>
        </w:tc>
        <w:tc>
          <w:tcPr>
            <w:tcW w:w="1984" w:type="dxa"/>
          </w:tcPr>
          <w:p w14:paraId="1B8D6114" w14:textId="77777777" w:rsidR="00A61C04" w:rsidRDefault="0045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 pupils maximise deeper learning through Play </w:t>
            </w:r>
          </w:p>
          <w:p w14:paraId="0F4E24BF" w14:textId="1026ECFD" w:rsidR="00EE38EF" w:rsidRPr="00C40901" w:rsidRDefault="00EE38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Maintaining higher levels of Progress</w:t>
            </w:r>
          </w:p>
        </w:tc>
      </w:tr>
      <w:tr w:rsidR="00A61C04" w14:paraId="39FB14DA" w14:textId="77777777" w:rsidTr="00FC0A26">
        <w:tc>
          <w:tcPr>
            <w:tcW w:w="2802" w:type="dxa"/>
          </w:tcPr>
          <w:p w14:paraId="2F9AF7CF" w14:textId="41E6A0B5" w:rsidR="00A61C04" w:rsidRPr="00166210" w:rsidRDefault="001B5436" w:rsidP="001B5436">
            <w:pPr>
              <w:rPr>
                <w:b/>
                <w:sz w:val="18"/>
                <w:szCs w:val="18"/>
              </w:rPr>
            </w:pPr>
            <w:r w:rsidRPr="00166210">
              <w:rPr>
                <w:b/>
                <w:sz w:val="18"/>
                <w:szCs w:val="18"/>
              </w:rPr>
              <w:t xml:space="preserve">Increase staff knowledge of </w:t>
            </w:r>
            <w:r w:rsidR="00055E3D">
              <w:rPr>
                <w:b/>
                <w:sz w:val="18"/>
                <w:szCs w:val="18"/>
              </w:rPr>
              <w:t xml:space="preserve">strategies to help </w:t>
            </w:r>
            <w:r w:rsidRPr="00166210">
              <w:rPr>
                <w:b/>
                <w:sz w:val="18"/>
                <w:szCs w:val="18"/>
              </w:rPr>
              <w:t>P</w:t>
            </w:r>
            <w:r w:rsidR="00055E3D">
              <w:rPr>
                <w:b/>
                <w:sz w:val="18"/>
                <w:szCs w:val="18"/>
              </w:rPr>
              <w:t xml:space="preserve">P/SEN pupils with </w:t>
            </w:r>
            <w:r w:rsidRPr="00166210">
              <w:rPr>
                <w:b/>
                <w:sz w:val="18"/>
                <w:szCs w:val="18"/>
              </w:rPr>
              <w:t xml:space="preserve"> </w:t>
            </w:r>
            <w:r w:rsidR="00055E3D">
              <w:rPr>
                <w:b/>
                <w:sz w:val="18"/>
                <w:szCs w:val="18"/>
              </w:rPr>
              <w:t xml:space="preserve">social and </w:t>
            </w:r>
            <w:r w:rsidRPr="00166210">
              <w:rPr>
                <w:b/>
                <w:sz w:val="18"/>
                <w:szCs w:val="18"/>
              </w:rPr>
              <w:t xml:space="preserve">emotional problems </w:t>
            </w:r>
            <w:r w:rsidR="00055E3D">
              <w:rPr>
                <w:b/>
                <w:sz w:val="18"/>
                <w:szCs w:val="18"/>
              </w:rPr>
              <w:t xml:space="preserve">maximise their </w:t>
            </w:r>
            <w:r w:rsidRPr="00166210">
              <w:rPr>
                <w:b/>
                <w:sz w:val="18"/>
                <w:szCs w:val="18"/>
              </w:rPr>
              <w:t>learn</w:t>
            </w:r>
            <w:r w:rsidR="00055E3D">
              <w:rPr>
                <w:b/>
                <w:sz w:val="18"/>
                <w:szCs w:val="18"/>
              </w:rPr>
              <w:t>ing</w:t>
            </w:r>
          </w:p>
        </w:tc>
        <w:tc>
          <w:tcPr>
            <w:tcW w:w="3118" w:type="dxa"/>
          </w:tcPr>
          <w:p w14:paraId="17321211" w14:textId="603BDFEA" w:rsidR="00055E3D" w:rsidRDefault="001B5436" w:rsidP="00055E3D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*</w:t>
            </w:r>
            <w:r w:rsidR="00055E3D" w:rsidRPr="00055E3D">
              <w:rPr>
                <w:sz w:val="20"/>
                <w:szCs w:val="20"/>
              </w:rPr>
              <w:t>Thrive for Learning Trainers</w:t>
            </w:r>
            <w:r w:rsidR="00055E3D">
              <w:rPr>
                <w:sz w:val="20"/>
                <w:szCs w:val="20"/>
              </w:rPr>
              <w:t xml:space="preserve"> cascade </w:t>
            </w:r>
            <w:proofErr w:type="spellStart"/>
            <w:r w:rsidR="00055E3D">
              <w:rPr>
                <w:sz w:val="20"/>
                <w:szCs w:val="20"/>
              </w:rPr>
              <w:t>futher</w:t>
            </w:r>
            <w:proofErr w:type="spellEnd"/>
            <w:r w:rsidR="00055E3D">
              <w:rPr>
                <w:sz w:val="20"/>
                <w:szCs w:val="20"/>
              </w:rPr>
              <w:t xml:space="preserve"> T</w:t>
            </w:r>
            <w:r w:rsidR="00457DDD">
              <w:rPr>
                <w:sz w:val="20"/>
                <w:szCs w:val="20"/>
              </w:rPr>
              <w:t>hr</w:t>
            </w:r>
            <w:r w:rsidR="00055E3D">
              <w:rPr>
                <w:sz w:val="20"/>
                <w:szCs w:val="20"/>
              </w:rPr>
              <w:t>ive training and principles of Regulation and Zones of Regulation</w:t>
            </w:r>
          </w:p>
          <w:p w14:paraId="776837F3" w14:textId="08C39904" w:rsidR="00EE38EF" w:rsidRPr="001B5436" w:rsidRDefault="00EE38EF" w:rsidP="00055E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*Mindfulness Course HW</w:t>
            </w:r>
          </w:p>
          <w:p w14:paraId="67217F23" w14:textId="47B026C8" w:rsidR="001B5436" w:rsidRPr="001B5436" w:rsidRDefault="001B5436" w:rsidP="001B543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22E4080" w14:textId="1487A630" w:rsidR="00A61C04" w:rsidRDefault="001B5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few PP/SEN pupils with learning and emotional needs are not meeting their potential</w:t>
            </w:r>
            <w:r w:rsidR="00DC5C14">
              <w:rPr>
                <w:sz w:val="18"/>
                <w:szCs w:val="18"/>
              </w:rPr>
              <w:t xml:space="preserve">. </w:t>
            </w:r>
            <w:proofErr w:type="gramStart"/>
            <w:r w:rsidR="00055E3D">
              <w:rPr>
                <w:sz w:val="18"/>
                <w:szCs w:val="18"/>
              </w:rPr>
              <w:t>Staff understand</w:t>
            </w:r>
            <w:proofErr w:type="gramEnd"/>
            <w:r w:rsidR="00055E3D">
              <w:rPr>
                <w:sz w:val="18"/>
                <w:szCs w:val="18"/>
              </w:rPr>
              <w:t xml:space="preserve"> emotional needs of pupils in order to maximise their learning.</w:t>
            </w:r>
          </w:p>
          <w:p w14:paraId="0B1751BC" w14:textId="71150BE2" w:rsidR="00DC5C14" w:rsidRPr="001B5436" w:rsidRDefault="00055E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r w:rsidR="00DC5C14">
              <w:rPr>
                <w:sz w:val="18"/>
                <w:szCs w:val="18"/>
              </w:rPr>
              <w:t>Thrive groups established linked to PP Mentors</w:t>
            </w:r>
          </w:p>
        </w:tc>
        <w:tc>
          <w:tcPr>
            <w:tcW w:w="2835" w:type="dxa"/>
          </w:tcPr>
          <w:p w14:paraId="3AC3B4DE" w14:textId="38A1F4D8" w:rsidR="00A61C04" w:rsidRDefault="00DC5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staff participate in Processing and Thrive training</w:t>
            </w:r>
          </w:p>
          <w:p w14:paraId="383AD6D7" w14:textId="4450BDD0" w:rsidR="00DC5C14" w:rsidRPr="00DC5C14" w:rsidRDefault="00DC5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impact through PP Mentor </w:t>
            </w:r>
            <w:proofErr w:type="spellStart"/>
            <w:r>
              <w:rPr>
                <w:sz w:val="18"/>
                <w:szCs w:val="18"/>
              </w:rPr>
              <w:t>halftermly</w:t>
            </w:r>
            <w:proofErr w:type="spellEnd"/>
            <w:r>
              <w:rPr>
                <w:sz w:val="18"/>
                <w:szCs w:val="18"/>
              </w:rPr>
              <w:t xml:space="preserve"> impact and progress</w:t>
            </w:r>
          </w:p>
          <w:p w14:paraId="18A761FB" w14:textId="77777777" w:rsidR="00C133B0" w:rsidRDefault="00C133B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EEDF2B" w14:textId="77777777" w:rsidR="00A61C04" w:rsidRDefault="00DC5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</w:p>
          <w:p w14:paraId="68669500" w14:textId="2AAFC1DB" w:rsidR="00DC5C14" w:rsidRPr="00DC5C14" w:rsidRDefault="00DC5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Staff approach</w:t>
            </w:r>
          </w:p>
        </w:tc>
        <w:tc>
          <w:tcPr>
            <w:tcW w:w="1984" w:type="dxa"/>
          </w:tcPr>
          <w:p w14:paraId="1931DCC2" w14:textId="0699EA1B" w:rsidR="00457DDD" w:rsidRDefault="00DC5C14" w:rsidP="00457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 </w:t>
            </w:r>
            <w:r w:rsidR="00457DDD">
              <w:rPr>
                <w:sz w:val="18"/>
                <w:szCs w:val="18"/>
              </w:rPr>
              <w:t>– Impact of Being on PP Progress</w:t>
            </w:r>
          </w:p>
          <w:p w14:paraId="52D1F4CF" w14:textId="349EF37C" w:rsidR="00EE38EF" w:rsidRPr="00DC5C14" w:rsidRDefault="00EE38EF" w:rsidP="00457DD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FoG</w:t>
            </w:r>
            <w:proofErr w:type="spellEnd"/>
            <w:r>
              <w:rPr>
                <w:sz w:val="18"/>
                <w:szCs w:val="18"/>
              </w:rPr>
              <w:t xml:space="preserve"> aid –Purchase an Mindfulness Yurt for Rooftop classroom</w:t>
            </w:r>
          </w:p>
          <w:p w14:paraId="426F1165" w14:textId="0DCE2F25" w:rsidR="00DC5C14" w:rsidRPr="00DC5C14" w:rsidRDefault="00DC5C14">
            <w:pPr>
              <w:rPr>
                <w:sz w:val="18"/>
                <w:szCs w:val="18"/>
              </w:rPr>
            </w:pPr>
          </w:p>
        </w:tc>
      </w:tr>
      <w:tr w:rsidR="00DC5C14" w14:paraId="56AA4A4B" w14:textId="77777777" w:rsidTr="00FC0A26">
        <w:tc>
          <w:tcPr>
            <w:tcW w:w="2802" w:type="dxa"/>
          </w:tcPr>
          <w:p w14:paraId="50769611" w14:textId="5D4505CD" w:rsidR="00155097" w:rsidRPr="00166210" w:rsidRDefault="00DC5C14" w:rsidP="00155097">
            <w:pPr>
              <w:rPr>
                <w:b/>
                <w:sz w:val="18"/>
                <w:szCs w:val="18"/>
              </w:rPr>
            </w:pPr>
            <w:r w:rsidRPr="00166210">
              <w:rPr>
                <w:b/>
                <w:sz w:val="18"/>
                <w:szCs w:val="18"/>
              </w:rPr>
              <w:lastRenderedPageBreak/>
              <w:t xml:space="preserve">Increase knowledge of Outstanding teaching </w:t>
            </w:r>
            <w:r w:rsidR="00380574">
              <w:rPr>
                <w:b/>
                <w:sz w:val="18"/>
                <w:szCs w:val="18"/>
              </w:rPr>
              <w:t>methodologies</w:t>
            </w:r>
            <w:r w:rsidR="00457DDD">
              <w:rPr>
                <w:b/>
                <w:sz w:val="18"/>
                <w:szCs w:val="18"/>
              </w:rPr>
              <w:t xml:space="preserve"> to support </w:t>
            </w:r>
            <w:r w:rsidR="00155097">
              <w:rPr>
                <w:b/>
                <w:sz w:val="18"/>
                <w:szCs w:val="18"/>
              </w:rPr>
              <w:t xml:space="preserve">pupil </w:t>
            </w:r>
            <w:r w:rsidR="00457DDD">
              <w:rPr>
                <w:b/>
                <w:sz w:val="18"/>
                <w:szCs w:val="18"/>
              </w:rPr>
              <w:t>R</w:t>
            </w:r>
            <w:r w:rsidR="00155097">
              <w:rPr>
                <w:b/>
                <w:sz w:val="18"/>
                <w:szCs w:val="18"/>
              </w:rPr>
              <w:t xml:space="preserve">esilience, </w:t>
            </w:r>
            <w:r w:rsidR="00457DDD">
              <w:rPr>
                <w:b/>
                <w:sz w:val="18"/>
                <w:szCs w:val="18"/>
              </w:rPr>
              <w:t xml:space="preserve"> </w:t>
            </w:r>
            <w:r w:rsidR="00155097">
              <w:rPr>
                <w:b/>
                <w:sz w:val="18"/>
                <w:szCs w:val="18"/>
              </w:rPr>
              <w:t>Perseverance and Independence</w:t>
            </w:r>
          </w:p>
        </w:tc>
        <w:tc>
          <w:tcPr>
            <w:tcW w:w="3118" w:type="dxa"/>
          </w:tcPr>
          <w:p w14:paraId="129FDC7A" w14:textId="77777777" w:rsidR="00DC5C14" w:rsidRDefault="00DC5C14" w:rsidP="00155097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*</w:t>
            </w:r>
            <w:r w:rsidR="00155097">
              <w:rPr>
                <w:sz w:val="18"/>
                <w:szCs w:val="18"/>
              </w:rPr>
              <w:t xml:space="preserve">Staff Training on Growth </w:t>
            </w:r>
            <w:proofErr w:type="spellStart"/>
            <w:r w:rsidR="00155097">
              <w:rPr>
                <w:sz w:val="18"/>
                <w:szCs w:val="18"/>
              </w:rPr>
              <w:t>Mindset</w:t>
            </w:r>
            <w:proofErr w:type="spellEnd"/>
          </w:p>
          <w:p w14:paraId="7067DBB2" w14:textId="2BC961D4" w:rsidR="00155097" w:rsidRPr="00DC5C14" w:rsidRDefault="00155097" w:rsidP="0015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CPD on Learning Powers and Positive Personal Traits</w:t>
            </w:r>
          </w:p>
        </w:tc>
        <w:tc>
          <w:tcPr>
            <w:tcW w:w="3544" w:type="dxa"/>
          </w:tcPr>
          <w:p w14:paraId="5B642D7B" w14:textId="428FCFB5" w:rsidR="00DC5C14" w:rsidRDefault="00155097" w:rsidP="00D6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Ramp up skillset of PP pupils who need to develop Resilience, resourcefulness, reflection and </w:t>
            </w:r>
            <w:proofErr w:type="spellStart"/>
            <w:r>
              <w:rPr>
                <w:sz w:val="18"/>
                <w:szCs w:val="18"/>
              </w:rPr>
              <w:t>self belief</w:t>
            </w:r>
            <w:proofErr w:type="spellEnd"/>
          </w:p>
        </w:tc>
        <w:tc>
          <w:tcPr>
            <w:tcW w:w="2835" w:type="dxa"/>
          </w:tcPr>
          <w:p w14:paraId="4B72F7E8" w14:textId="77777777" w:rsidR="002D0B76" w:rsidRPr="00155097" w:rsidRDefault="00155097" w:rsidP="000D3CD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55097">
              <w:rPr>
                <w:sz w:val="18"/>
                <w:szCs w:val="18"/>
              </w:rPr>
              <w:t>Teaching Observations</w:t>
            </w:r>
          </w:p>
          <w:p w14:paraId="14F0BBA3" w14:textId="77777777" w:rsidR="00155097" w:rsidRPr="00155097" w:rsidRDefault="00155097" w:rsidP="000D3CD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55097">
              <w:rPr>
                <w:sz w:val="18"/>
                <w:szCs w:val="18"/>
              </w:rPr>
              <w:t>Book Sampling- writing stamina</w:t>
            </w:r>
          </w:p>
          <w:p w14:paraId="2D319E3A" w14:textId="57C90B3E" w:rsidR="00155097" w:rsidRPr="00155097" w:rsidRDefault="00155097" w:rsidP="000D3CD3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55097">
              <w:rPr>
                <w:sz w:val="18"/>
                <w:szCs w:val="18"/>
              </w:rPr>
              <w:t>Pupil interviews</w:t>
            </w:r>
            <w:r>
              <w:rPr>
                <w:sz w:val="18"/>
                <w:szCs w:val="18"/>
              </w:rPr>
              <w:t xml:space="preserve"> – impact on learning</w:t>
            </w:r>
          </w:p>
        </w:tc>
        <w:tc>
          <w:tcPr>
            <w:tcW w:w="1134" w:type="dxa"/>
          </w:tcPr>
          <w:p w14:paraId="0D988E52" w14:textId="77777777" w:rsidR="00DC5C14" w:rsidRDefault="002D0B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</w:p>
          <w:p w14:paraId="6A81306A" w14:textId="77777777" w:rsidR="002D0B76" w:rsidRDefault="002D0B7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Dep</w:t>
            </w:r>
            <w:proofErr w:type="spellEnd"/>
            <w:r>
              <w:rPr>
                <w:sz w:val="18"/>
                <w:szCs w:val="18"/>
              </w:rPr>
              <w:t xml:space="preserve"> Head</w:t>
            </w:r>
          </w:p>
          <w:p w14:paraId="638FE90A" w14:textId="63C82C63" w:rsidR="002D0B76" w:rsidRDefault="0015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  <w:r w:rsidR="002D0B76">
              <w:rPr>
                <w:sz w:val="18"/>
                <w:szCs w:val="18"/>
              </w:rPr>
              <w:t xml:space="preserve"> </w:t>
            </w:r>
            <w:proofErr w:type="spellStart"/>
            <w:r w:rsidR="002D0B76">
              <w:rPr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1984" w:type="dxa"/>
          </w:tcPr>
          <w:p w14:paraId="22EC19E6" w14:textId="48925BA5" w:rsidR="00DC5C14" w:rsidRDefault="002D0B76" w:rsidP="001550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</w:t>
            </w:r>
            <w:r w:rsidR="00155097">
              <w:rPr>
                <w:sz w:val="18"/>
                <w:szCs w:val="18"/>
              </w:rPr>
              <w:t>Education Strategy PP Pupils display stamina and resilience to task</w:t>
            </w:r>
          </w:p>
        </w:tc>
      </w:tr>
      <w:tr w:rsidR="00155097" w14:paraId="613BE97C" w14:textId="77777777" w:rsidTr="00FC0A26">
        <w:tc>
          <w:tcPr>
            <w:tcW w:w="2802" w:type="dxa"/>
          </w:tcPr>
          <w:p w14:paraId="4EA7D06D" w14:textId="725B0CFE" w:rsidR="00155097" w:rsidRPr="00166210" w:rsidRDefault="00155097" w:rsidP="001B5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Staff Cascade relevant research from NPQML</w:t>
            </w:r>
          </w:p>
        </w:tc>
        <w:tc>
          <w:tcPr>
            <w:tcW w:w="3118" w:type="dxa"/>
          </w:tcPr>
          <w:p w14:paraId="6224C838" w14:textId="77777777" w:rsidR="00155097" w:rsidRDefault="00155097" w:rsidP="00DC5C1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*</w:t>
            </w:r>
            <w:r w:rsidR="00894CF9">
              <w:rPr>
                <w:sz w:val="18"/>
                <w:szCs w:val="18"/>
              </w:rPr>
              <w:t>Staff Training –DD KS2 strategies to raise WTS to ARE and diminish the gap between mechanical and differential skills</w:t>
            </w:r>
          </w:p>
          <w:p w14:paraId="16F3CC7A" w14:textId="0CC18717" w:rsidR="00894CF9" w:rsidRPr="00894CF9" w:rsidRDefault="00894CF9" w:rsidP="00DC5C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EE38EF">
              <w:rPr>
                <w:sz w:val="18"/>
                <w:szCs w:val="18"/>
              </w:rPr>
              <w:t>AF</w:t>
            </w:r>
            <w:r>
              <w:rPr>
                <w:sz w:val="18"/>
                <w:szCs w:val="18"/>
              </w:rPr>
              <w:t xml:space="preserve"> – strategies to engage KS1 boys in writing and increasing GDS</w:t>
            </w:r>
          </w:p>
        </w:tc>
        <w:tc>
          <w:tcPr>
            <w:tcW w:w="3544" w:type="dxa"/>
          </w:tcPr>
          <w:p w14:paraId="21F826DC" w14:textId="6FDF1BC4" w:rsidR="00155097" w:rsidRDefault="00910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distributed Leadership re CPD and increase Teacher Methodology Knowledge and Expectations of PP</w:t>
            </w:r>
          </w:p>
        </w:tc>
        <w:tc>
          <w:tcPr>
            <w:tcW w:w="2835" w:type="dxa"/>
          </w:tcPr>
          <w:p w14:paraId="6AC30620" w14:textId="77777777" w:rsidR="00155097" w:rsidRDefault="00894CF9" w:rsidP="000D3CD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Book </w:t>
            </w:r>
            <w:proofErr w:type="spellStart"/>
            <w:r>
              <w:rPr>
                <w:sz w:val="18"/>
                <w:szCs w:val="18"/>
              </w:rPr>
              <w:t>Scrutinies</w:t>
            </w:r>
            <w:proofErr w:type="spellEnd"/>
          </w:p>
          <w:p w14:paraId="61C05E70" w14:textId="77777777" w:rsidR="00894CF9" w:rsidRDefault="00894CF9" w:rsidP="000D3CD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Meetings</w:t>
            </w:r>
          </w:p>
          <w:p w14:paraId="47F784C9" w14:textId="612F0799" w:rsidR="00894CF9" w:rsidRPr="00894CF9" w:rsidRDefault="00894CF9" w:rsidP="000D3CD3">
            <w:pPr>
              <w:pStyle w:val="ListParagraph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EoY</w:t>
            </w:r>
            <w:proofErr w:type="spellEnd"/>
            <w:r>
              <w:rPr>
                <w:sz w:val="18"/>
                <w:szCs w:val="18"/>
              </w:rPr>
              <w:t xml:space="preserve"> Data Analysis</w:t>
            </w:r>
          </w:p>
        </w:tc>
        <w:tc>
          <w:tcPr>
            <w:tcW w:w="1134" w:type="dxa"/>
          </w:tcPr>
          <w:p w14:paraId="64E27F35" w14:textId="77777777" w:rsidR="00155097" w:rsidRDefault="0089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NPQML</w:t>
            </w:r>
          </w:p>
          <w:p w14:paraId="7DADFC11" w14:textId="389206C9" w:rsidR="00894CF9" w:rsidRDefault="0089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Mentors</w:t>
            </w:r>
          </w:p>
        </w:tc>
        <w:tc>
          <w:tcPr>
            <w:tcW w:w="1984" w:type="dxa"/>
          </w:tcPr>
          <w:p w14:paraId="0C10AA38" w14:textId="77777777" w:rsidR="00155097" w:rsidRDefault="0089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Gaps diminished in reading and writing.</w:t>
            </w:r>
          </w:p>
          <w:p w14:paraId="4F2291E5" w14:textId="76F55DE5" w:rsidR="00894CF9" w:rsidRDefault="00894C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Techniques shared with Key Stage colleagues</w:t>
            </w:r>
          </w:p>
          <w:p w14:paraId="5466FE30" w14:textId="77777777" w:rsidR="00894CF9" w:rsidRDefault="00894CF9">
            <w:pPr>
              <w:rPr>
                <w:sz w:val="18"/>
                <w:szCs w:val="18"/>
              </w:rPr>
            </w:pPr>
          </w:p>
          <w:p w14:paraId="16AC0B58" w14:textId="2756FC87" w:rsidR="00894CF9" w:rsidRDefault="00894CF9">
            <w:pPr>
              <w:rPr>
                <w:sz w:val="18"/>
                <w:szCs w:val="18"/>
              </w:rPr>
            </w:pPr>
          </w:p>
        </w:tc>
      </w:tr>
      <w:tr w:rsidR="00C133B0" w14:paraId="2FC29508" w14:textId="77777777" w:rsidTr="00AD0DC6">
        <w:tc>
          <w:tcPr>
            <w:tcW w:w="15417" w:type="dxa"/>
            <w:gridSpan w:val="6"/>
          </w:tcPr>
          <w:p w14:paraId="0401E567" w14:textId="2BF3DDE2" w:rsidR="00C133B0" w:rsidRDefault="00C133B0" w:rsidP="00C133B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 w:rsidR="00380574">
              <w:rPr>
                <w:b/>
                <w:sz w:val="22"/>
                <w:szCs w:val="22"/>
              </w:rPr>
              <w:t>Total Budgeted Cost =   £2</w:t>
            </w:r>
            <w:r w:rsidR="00155097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 for</w:t>
            </w:r>
          </w:p>
          <w:p w14:paraId="5D185D1D" w14:textId="771AD698" w:rsidR="00C133B0" w:rsidRDefault="00C133B0" w:rsidP="00C13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training</w:t>
            </w:r>
          </w:p>
          <w:p w14:paraId="5788A22E" w14:textId="0B652D55" w:rsidR="00C133B0" w:rsidRPr="00C133B0" w:rsidRDefault="00C133B0" w:rsidP="00C13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71BE5AC" w14:textId="77777777" w:rsidR="00A61C04" w:rsidRDefault="00A61C04">
      <w:pPr>
        <w:rPr>
          <w:sz w:val="22"/>
          <w:szCs w:val="2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802"/>
        <w:gridCol w:w="3118"/>
        <w:gridCol w:w="3544"/>
        <w:gridCol w:w="2835"/>
        <w:gridCol w:w="1134"/>
        <w:gridCol w:w="1984"/>
      </w:tblGrid>
      <w:tr w:rsidR="00273DD3" w14:paraId="12810163" w14:textId="77777777" w:rsidTr="00FC0A26">
        <w:tc>
          <w:tcPr>
            <w:tcW w:w="15417" w:type="dxa"/>
            <w:gridSpan w:val="6"/>
          </w:tcPr>
          <w:p w14:paraId="3E886B16" w14:textId="02AE892F" w:rsidR="00273DD3" w:rsidRPr="007F7420" w:rsidRDefault="007F74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  Learning Together to raise Parental Involvement to improve learning at home and at school</w:t>
            </w:r>
          </w:p>
        </w:tc>
      </w:tr>
      <w:tr w:rsidR="00EA6F2B" w14:paraId="5AF95D91" w14:textId="77777777" w:rsidTr="00FC0A26">
        <w:tc>
          <w:tcPr>
            <w:tcW w:w="2802" w:type="dxa"/>
          </w:tcPr>
          <w:p w14:paraId="0EF8695E" w14:textId="7AAC5BF4" w:rsidR="00EA6F2B" w:rsidRDefault="007F74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Desired Outcomes</w:t>
            </w:r>
          </w:p>
        </w:tc>
        <w:tc>
          <w:tcPr>
            <w:tcW w:w="3118" w:type="dxa"/>
          </w:tcPr>
          <w:p w14:paraId="6AEEF4EA" w14:textId="0E9BD067" w:rsidR="00EA6F2B" w:rsidRDefault="007F74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Actions</w:t>
            </w:r>
          </w:p>
        </w:tc>
        <w:tc>
          <w:tcPr>
            <w:tcW w:w="3544" w:type="dxa"/>
          </w:tcPr>
          <w:p w14:paraId="6C36B6EE" w14:textId="603EC86E" w:rsidR="00EA6F2B" w:rsidRDefault="007F7420">
            <w:pPr>
              <w:rPr>
                <w:sz w:val="22"/>
                <w:szCs w:val="22"/>
              </w:rPr>
            </w:pPr>
            <w:r w:rsidRPr="00FC0A26">
              <w:rPr>
                <w:b/>
                <w:sz w:val="22"/>
                <w:szCs w:val="22"/>
              </w:rPr>
              <w:t xml:space="preserve">What is the </w:t>
            </w:r>
            <w:r>
              <w:rPr>
                <w:b/>
                <w:sz w:val="22"/>
                <w:szCs w:val="22"/>
              </w:rPr>
              <w:t>evidence and rationale for this choice?</w:t>
            </w:r>
          </w:p>
        </w:tc>
        <w:tc>
          <w:tcPr>
            <w:tcW w:w="2835" w:type="dxa"/>
          </w:tcPr>
          <w:p w14:paraId="0A14C778" w14:textId="58ECF2BC" w:rsidR="00EA6F2B" w:rsidRDefault="007F74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</w:tcPr>
          <w:p w14:paraId="5A34F593" w14:textId="1077C548" w:rsidR="00EA6F2B" w:rsidRDefault="007F74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</w:tcPr>
          <w:p w14:paraId="3CBDDDF9" w14:textId="43C1EFBD" w:rsidR="00EA6F2B" w:rsidRDefault="007F74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Impact &amp; further actions</w:t>
            </w:r>
          </w:p>
        </w:tc>
      </w:tr>
      <w:tr w:rsidR="00EA6F2B" w14:paraId="15393305" w14:textId="77777777" w:rsidTr="00FC0A26">
        <w:tc>
          <w:tcPr>
            <w:tcW w:w="2802" w:type="dxa"/>
          </w:tcPr>
          <w:p w14:paraId="2B8761CA" w14:textId="3284D1DF" w:rsidR="00EA6F2B" w:rsidRPr="00166210" w:rsidRDefault="00474D6D">
            <w:pPr>
              <w:rPr>
                <w:b/>
                <w:sz w:val="22"/>
                <w:szCs w:val="22"/>
              </w:rPr>
            </w:pPr>
            <w:r w:rsidRPr="00166210">
              <w:rPr>
                <w:rFonts w:cs="Arial"/>
                <w:b/>
                <w:sz w:val="18"/>
                <w:szCs w:val="18"/>
              </w:rPr>
              <w:t>Remove the financial barrier to pupils accessing quality enrichment that enhances learning opportunities.</w:t>
            </w:r>
          </w:p>
        </w:tc>
        <w:tc>
          <w:tcPr>
            <w:tcW w:w="3118" w:type="dxa"/>
          </w:tcPr>
          <w:p w14:paraId="03BF3B42" w14:textId="3EF95438" w:rsidR="00EA6F2B" w:rsidRDefault="00043771">
            <w:pPr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474D6D" w:rsidRPr="00E24B19">
              <w:rPr>
                <w:rFonts w:cs="Arial"/>
                <w:sz w:val="18"/>
                <w:szCs w:val="18"/>
              </w:rPr>
              <w:t xml:space="preserve">Paying for children to attend field trips and day trips </w:t>
            </w:r>
            <w:r w:rsidR="00D17031">
              <w:rPr>
                <w:rFonts w:cs="Arial"/>
                <w:sz w:val="18"/>
                <w:szCs w:val="18"/>
              </w:rPr>
              <w:t xml:space="preserve">and Y4 residential </w:t>
            </w:r>
            <w:r w:rsidR="00474D6D" w:rsidRPr="00E24B19">
              <w:rPr>
                <w:rFonts w:cs="Arial"/>
                <w:sz w:val="18"/>
                <w:szCs w:val="18"/>
              </w:rPr>
              <w:t xml:space="preserve">and also for them to have music lessons.  </w:t>
            </w:r>
          </w:p>
        </w:tc>
        <w:tc>
          <w:tcPr>
            <w:tcW w:w="3544" w:type="dxa"/>
          </w:tcPr>
          <w:p w14:paraId="5A510148" w14:textId="20F7F964" w:rsidR="00EA6F2B" w:rsidRDefault="00474D6D">
            <w:pPr>
              <w:rPr>
                <w:sz w:val="22"/>
                <w:szCs w:val="22"/>
              </w:rPr>
            </w:pPr>
            <w:r w:rsidRPr="00E24B19">
              <w:rPr>
                <w:rFonts w:cs="Arial"/>
                <w:sz w:val="18"/>
                <w:szCs w:val="18"/>
              </w:rPr>
              <w:t>Paying for these things might be a barrier to them accessing them</w:t>
            </w:r>
          </w:p>
        </w:tc>
        <w:tc>
          <w:tcPr>
            <w:tcW w:w="2835" w:type="dxa"/>
          </w:tcPr>
          <w:p w14:paraId="70AB0ABC" w14:textId="0D5DB587" w:rsidR="00EA6F2B" w:rsidRDefault="00474D6D">
            <w:pPr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Check enrichments are impacting on pupil outcomes by looking at the quality of work produced after visits and trips.</w:t>
            </w:r>
          </w:p>
        </w:tc>
        <w:tc>
          <w:tcPr>
            <w:tcW w:w="1134" w:type="dxa"/>
          </w:tcPr>
          <w:p w14:paraId="6CC7B77E" w14:textId="4E16A18E" w:rsidR="00EA6F2B" w:rsidRPr="00C46F84" w:rsidRDefault="00C46F84">
            <w:pPr>
              <w:rPr>
                <w:sz w:val="18"/>
                <w:szCs w:val="18"/>
              </w:rPr>
            </w:pPr>
            <w:r w:rsidRPr="00C46F84">
              <w:rPr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44D75DE0" w14:textId="384FD164" w:rsidR="00EA6F2B" w:rsidRPr="00D17031" w:rsidRDefault="00155097">
            <w:pPr>
              <w:rPr>
                <w:sz w:val="18"/>
                <w:szCs w:val="18"/>
              </w:rPr>
            </w:pPr>
            <w:r w:rsidRPr="00D17031">
              <w:rPr>
                <w:sz w:val="18"/>
                <w:szCs w:val="18"/>
              </w:rPr>
              <w:t>Equality Duties</w:t>
            </w:r>
            <w:r w:rsidR="00D17031">
              <w:rPr>
                <w:sz w:val="18"/>
                <w:szCs w:val="18"/>
              </w:rPr>
              <w:t xml:space="preserve"> operated</w:t>
            </w:r>
          </w:p>
        </w:tc>
      </w:tr>
      <w:tr w:rsidR="00EA6F2B" w14:paraId="1976EAF7" w14:textId="77777777" w:rsidTr="00FC0A26">
        <w:tc>
          <w:tcPr>
            <w:tcW w:w="2802" w:type="dxa"/>
          </w:tcPr>
          <w:p w14:paraId="1EADDD5B" w14:textId="24316D4B" w:rsidR="00EA6F2B" w:rsidRPr="00EB4037" w:rsidRDefault="00EB4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Parent Coaching/Homework Groups established to improve pupil learning at home</w:t>
            </w:r>
            <w:r w:rsidR="00D17031">
              <w:rPr>
                <w:b/>
                <w:sz w:val="18"/>
                <w:szCs w:val="18"/>
              </w:rPr>
              <w:t xml:space="preserve"> using Remote Learning Google Hangouts/ SEESAW videos</w:t>
            </w:r>
          </w:p>
        </w:tc>
        <w:tc>
          <w:tcPr>
            <w:tcW w:w="3118" w:type="dxa"/>
          </w:tcPr>
          <w:p w14:paraId="420EF581" w14:textId="77777777" w:rsidR="00D17031" w:rsidRDefault="00474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 Numeracy and literacy </w:t>
            </w:r>
            <w:r w:rsidR="00D17031">
              <w:rPr>
                <w:rFonts w:cs="Arial"/>
                <w:sz w:val="18"/>
                <w:szCs w:val="18"/>
              </w:rPr>
              <w:t xml:space="preserve">video </w:t>
            </w:r>
            <w:r>
              <w:rPr>
                <w:rFonts w:cs="Arial"/>
                <w:sz w:val="18"/>
                <w:szCs w:val="18"/>
              </w:rPr>
              <w:t xml:space="preserve">workshops to show parents how to support home learning.  </w:t>
            </w:r>
          </w:p>
          <w:p w14:paraId="0F11ACF3" w14:textId="7090DAF5" w:rsidR="00EA6F2B" w:rsidRDefault="00D17031">
            <w:pPr>
              <w:rPr>
                <w:sz w:val="22"/>
                <w:szCs w:val="22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474D6D">
              <w:rPr>
                <w:rFonts w:cs="Arial"/>
                <w:sz w:val="18"/>
                <w:szCs w:val="18"/>
              </w:rPr>
              <w:t>Personal invitations for hard to reach parents.</w:t>
            </w:r>
            <w:r w:rsidR="00EB4037">
              <w:rPr>
                <w:rFonts w:cs="Arial"/>
                <w:sz w:val="18"/>
                <w:szCs w:val="18"/>
              </w:rPr>
              <w:t xml:space="preserve"> PP Homework Groups with parents</w:t>
            </w:r>
            <w:r>
              <w:rPr>
                <w:rFonts w:cs="Arial"/>
                <w:sz w:val="18"/>
                <w:szCs w:val="18"/>
              </w:rPr>
              <w:t xml:space="preserve"> online</w:t>
            </w:r>
          </w:p>
        </w:tc>
        <w:tc>
          <w:tcPr>
            <w:tcW w:w="3544" w:type="dxa"/>
          </w:tcPr>
          <w:p w14:paraId="3424A54B" w14:textId="47A5EAC6" w:rsidR="00EA6F2B" w:rsidRDefault="00474D6D">
            <w:pPr>
              <w:rPr>
                <w:sz w:val="22"/>
                <w:szCs w:val="22"/>
              </w:rPr>
            </w:pPr>
            <w:r w:rsidRPr="00E24B19">
              <w:rPr>
                <w:rFonts w:cs="Arial"/>
                <w:sz w:val="18"/>
                <w:szCs w:val="18"/>
              </w:rPr>
              <w:t>Increased parental support will lead to increased progress and attainment</w:t>
            </w:r>
            <w:r w:rsidR="00D17031">
              <w:rPr>
                <w:rFonts w:cs="Arial"/>
                <w:sz w:val="18"/>
                <w:szCs w:val="18"/>
              </w:rPr>
              <w:t>. Maintain remote learning with Hard to Reach during anymore Lockdowns</w:t>
            </w:r>
          </w:p>
        </w:tc>
        <w:tc>
          <w:tcPr>
            <w:tcW w:w="2835" w:type="dxa"/>
          </w:tcPr>
          <w:p w14:paraId="6168D5B9" w14:textId="310C6B63" w:rsidR="00474D6D" w:rsidRDefault="00D17031" w:rsidP="00474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Parents understand how to support learning</w:t>
            </w:r>
            <w:r w:rsidR="00474D6D" w:rsidRPr="00E24B19">
              <w:rPr>
                <w:rFonts w:cs="Arial"/>
                <w:sz w:val="18"/>
                <w:szCs w:val="18"/>
              </w:rPr>
              <w:t xml:space="preserve">. </w:t>
            </w:r>
          </w:p>
          <w:p w14:paraId="6EB3A024" w14:textId="7C1366DB" w:rsidR="00EB4037" w:rsidRDefault="00EB4037" w:rsidP="00474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Personalised Homework shared</w:t>
            </w:r>
          </w:p>
          <w:p w14:paraId="7CE5FEDE" w14:textId="5A5F0058" w:rsidR="00EA6F2B" w:rsidRPr="009C6304" w:rsidRDefault="009C63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Parent Evaluations</w:t>
            </w:r>
          </w:p>
        </w:tc>
        <w:tc>
          <w:tcPr>
            <w:tcW w:w="1134" w:type="dxa"/>
          </w:tcPr>
          <w:p w14:paraId="3F3B9D06" w14:textId="099D2649" w:rsidR="00EA6F2B" w:rsidRDefault="00EB4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 </w:t>
            </w:r>
            <w:proofErr w:type="spellStart"/>
            <w:r>
              <w:rPr>
                <w:sz w:val="18"/>
                <w:szCs w:val="18"/>
              </w:rPr>
              <w:t>Stg</w:t>
            </w:r>
            <w:proofErr w:type="spellEnd"/>
          </w:p>
          <w:p w14:paraId="46D8E441" w14:textId="77777777" w:rsidR="00EB4037" w:rsidRDefault="00EB403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Coord</w:t>
            </w:r>
            <w:proofErr w:type="spellEnd"/>
          </w:p>
          <w:p w14:paraId="1E6F7593" w14:textId="1EA3DA55" w:rsidR="00EB4037" w:rsidRPr="00EB4037" w:rsidRDefault="00EB4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Mentors</w:t>
            </w:r>
          </w:p>
        </w:tc>
        <w:tc>
          <w:tcPr>
            <w:tcW w:w="1984" w:type="dxa"/>
          </w:tcPr>
          <w:p w14:paraId="10780318" w14:textId="77777777" w:rsidR="00EA6F2B" w:rsidRDefault="00EB4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EYFS reading </w:t>
            </w:r>
            <w:proofErr w:type="spellStart"/>
            <w:r>
              <w:rPr>
                <w:sz w:val="18"/>
                <w:szCs w:val="18"/>
              </w:rPr>
              <w:t>grp</w:t>
            </w:r>
            <w:proofErr w:type="spellEnd"/>
            <w:r>
              <w:rPr>
                <w:sz w:val="18"/>
                <w:szCs w:val="18"/>
              </w:rPr>
              <w:t xml:space="preserve"> autumn term</w:t>
            </w:r>
          </w:p>
          <w:p w14:paraId="3D052E4D" w14:textId="77777777" w:rsidR="00D17031" w:rsidRDefault="00D17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Maths explanations</w:t>
            </w:r>
          </w:p>
          <w:p w14:paraId="34FE43AC" w14:textId="746C5795" w:rsidR="00D17031" w:rsidRPr="00EB4037" w:rsidRDefault="00D17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LO For Hot Writing pieces</w:t>
            </w:r>
          </w:p>
        </w:tc>
      </w:tr>
      <w:tr w:rsidR="00EB4037" w14:paraId="30D3D00B" w14:textId="77777777" w:rsidTr="00FC0A26">
        <w:tc>
          <w:tcPr>
            <w:tcW w:w="2802" w:type="dxa"/>
          </w:tcPr>
          <w:p w14:paraId="48E10366" w14:textId="0ACE02AA" w:rsidR="00EB4037" w:rsidRDefault="009C63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Increase Parental </w:t>
            </w:r>
            <w:r w:rsidR="00EB4037">
              <w:rPr>
                <w:b/>
                <w:sz w:val="18"/>
                <w:szCs w:val="18"/>
              </w:rPr>
              <w:t>Monitoring and Accountability</w:t>
            </w:r>
          </w:p>
          <w:p w14:paraId="522067AA" w14:textId="77777777" w:rsidR="00EB4037" w:rsidRDefault="00EB4037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4035C57E" w14:textId="67077804" w:rsidR="00EB4037" w:rsidRDefault="009C63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*Half termly Pupil Portfolio Meetings to inform parents of PP attitudes and progress</w:t>
            </w:r>
          </w:p>
        </w:tc>
        <w:tc>
          <w:tcPr>
            <w:tcW w:w="3544" w:type="dxa"/>
          </w:tcPr>
          <w:p w14:paraId="69E6395B" w14:textId="1B12FA7A" w:rsidR="00EB4037" w:rsidRPr="00E24B19" w:rsidRDefault="009C630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parental knowledge of pupil performance, targets met and targets set will lead to increased attainment ‘Learning Together.’</w:t>
            </w:r>
          </w:p>
        </w:tc>
        <w:tc>
          <w:tcPr>
            <w:tcW w:w="2835" w:type="dxa"/>
          </w:tcPr>
          <w:p w14:paraId="403335F2" w14:textId="1D4225F7" w:rsidR="00EB4037" w:rsidRDefault="009C6304" w:rsidP="00474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Mentors to arrange half termly interviews from </w:t>
            </w:r>
            <w:r w:rsidR="00D17031">
              <w:rPr>
                <w:rFonts w:cs="Arial"/>
                <w:sz w:val="18"/>
                <w:szCs w:val="18"/>
              </w:rPr>
              <w:t>Oct</w:t>
            </w:r>
          </w:p>
        </w:tc>
        <w:tc>
          <w:tcPr>
            <w:tcW w:w="1134" w:type="dxa"/>
          </w:tcPr>
          <w:p w14:paraId="6CD26ABA" w14:textId="77777777" w:rsidR="00EB4037" w:rsidRDefault="009C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teachers</w:t>
            </w:r>
          </w:p>
          <w:p w14:paraId="07A94F3F" w14:textId="64CC31C4" w:rsidR="009C6304" w:rsidRDefault="009C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 Mentors</w:t>
            </w:r>
          </w:p>
        </w:tc>
        <w:tc>
          <w:tcPr>
            <w:tcW w:w="1984" w:type="dxa"/>
          </w:tcPr>
          <w:p w14:paraId="0551DE8F" w14:textId="51B167C2" w:rsidR="00EB4037" w:rsidRDefault="00D170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communications and shared understanding half termly</w:t>
            </w:r>
          </w:p>
        </w:tc>
      </w:tr>
      <w:tr w:rsidR="00EB4037" w14:paraId="51DF7669" w14:textId="77777777" w:rsidTr="00FC0A26">
        <w:tc>
          <w:tcPr>
            <w:tcW w:w="2802" w:type="dxa"/>
          </w:tcPr>
          <w:p w14:paraId="04CE8B11" w14:textId="0D8911CD" w:rsidR="00EB4037" w:rsidRDefault="00EB40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Poverty Proofing </w:t>
            </w:r>
            <w:r w:rsidR="009C6304">
              <w:rPr>
                <w:b/>
                <w:sz w:val="18"/>
                <w:szCs w:val="18"/>
              </w:rPr>
              <w:t>to ensure potential and aspirations maximised</w:t>
            </w:r>
          </w:p>
          <w:p w14:paraId="10818A7B" w14:textId="77777777" w:rsidR="00EB4037" w:rsidRDefault="00EB4037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54AA4967" w14:textId="1632C7F2" w:rsidR="00EB4037" w:rsidRPr="00D622D0" w:rsidRDefault="00D622D0" w:rsidP="00D622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Pr="00D622D0">
              <w:rPr>
                <w:rFonts w:cs="Arial"/>
                <w:sz w:val="18"/>
                <w:szCs w:val="18"/>
              </w:rPr>
              <w:t xml:space="preserve">Work together </w:t>
            </w:r>
            <w:r>
              <w:rPr>
                <w:rFonts w:cs="Arial"/>
                <w:sz w:val="18"/>
                <w:szCs w:val="18"/>
              </w:rPr>
              <w:t>to</w:t>
            </w:r>
            <w:r w:rsidR="009C6304" w:rsidRPr="00D622D0">
              <w:rPr>
                <w:rFonts w:cs="Arial"/>
                <w:sz w:val="18"/>
                <w:szCs w:val="18"/>
              </w:rPr>
              <w:t xml:space="preserve"> assess needs and aspirations of families with PP pupils</w:t>
            </w:r>
          </w:p>
        </w:tc>
        <w:tc>
          <w:tcPr>
            <w:tcW w:w="3544" w:type="dxa"/>
          </w:tcPr>
          <w:p w14:paraId="23CEE184" w14:textId="13B110EA" w:rsidR="00EB4037" w:rsidRPr="00E24B19" w:rsidRDefault="009C6304" w:rsidP="00D622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Audit PP children with </w:t>
            </w:r>
            <w:r w:rsidR="00D622D0">
              <w:rPr>
                <w:rFonts w:cs="Arial"/>
                <w:sz w:val="18"/>
                <w:szCs w:val="18"/>
              </w:rPr>
              <w:t xml:space="preserve">no </w:t>
            </w:r>
            <w:r>
              <w:rPr>
                <w:rFonts w:cs="Arial"/>
                <w:sz w:val="18"/>
                <w:szCs w:val="18"/>
              </w:rPr>
              <w:t>access to computers/laptops/</w:t>
            </w:r>
            <w:proofErr w:type="spellStart"/>
            <w:r>
              <w:rPr>
                <w:rFonts w:cs="Arial"/>
                <w:sz w:val="18"/>
                <w:szCs w:val="18"/>
              </w:rPr>
              <w:t>ipads</w:t>
            </w:r>
            <w:proofErr w:type="spellEnd"/>
            <w:r w:rsidR="00D622D0">
              <w:rPr>
                <w:rFonts w:cs="Arial"/>
                <w:sz w:val="18"/>
                <w:szCs w:val="18"/>
              </w:rPr>
              <w:t xml:space="preserve"> or other learning resource needs</w:t>
            </w:r>
          </w:p>
        </w:tc>
        <w:tc>
          <w:tcPr>
            <w:tcW w:w="2835" w:type="dxa"/>
          </w:tcPr>
          <w:p w14:paraId="52AE4A69" w14:textId="42A01E24" w:rsidR="00EB4037" w:rsidRDefault="009C6304" w:rsidP="00474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Engage Poverty Proofing </w:t>
            </w:r>
            <w:r w:rsidR="00D622D0">
              <w:rPr>
                <w:rFonts w:cs="Arial"/>
                <w:sz w:val="18"/>
                <w:szCs w:val="18"/>
              </w:rPr>
              <w:t>to ensure maximisation of PP learning</w:t>
            </w:r>
          </w:p>
        </w:tc>
        <w:tc>
          <w:tcPr>
            <w:tcW w:w="1134" w:type="dxa"/>
          </w:tcPr>
          <w:p w14:paraId="03698699" w14:textId="7037AF17" w:rsidR="00EB4037" w:rsidRDefault="009C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Head</w:t>
            </w:r>
          </w:p>
        </w:tc>
        <w:tc>
          <w:tcPr>
            <w:tcW w:w="1984" w:type="dxa"/>
          </w:tcPr>
          <w:p w14:paraId="025D5701" w14:textId="30C79EE5" w:rsidR="00EB4037" w:rsidRDefault="00D6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 resource </w:t>
            </w:r>
            <w:r w:rsidR="009C6304">
              <w:rPr>
                <w:sz w:val="18"/>
                <w:szCs w:val="18"/>
              </w:rPr>
              <w:t>needs re PP mentor input</w:t>
            </w:r>
          </w:p>
        </w:tc>
      </w:tr>
      <w:tr w:rsidR="00D17031" w14:paraId="409EA2CA" w14:textId="77777777" w:rsidTr="00FC0A26">
        <w:tc>
          <w:tcPr>
            <w:tcW w:w="2802" w:type="dxa"/>
          </w:tcPr>
          <w:p w14:paraId="7B68E2ED" w14:textId="760A563A" w:rsidR="00D17031" w:rsidRDefault="00D170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Attendance </w:t>
            </w:r>
            <w:r w:rsidR="00D622D0">
              <w:rPr>
                <w:b/>
                <w:sz w:val="18"/>
                <w:szCs w:val="18"/>
              </w:rPr>
              <w:t>–Audit and increase PP attendance</w:t>
            </w:r>
          </w:p>
          <w:p w14:paraId="64E7F090" w14:textId="08D7D361" w:rsidR="00D17031" w:rsidRDefault="00D17031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3104A738" w14:textId="2389B734" w:rsidR="00D17031" w:rsidRDefault="00D622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*Work with EWO, daily telephone calls, meetings </w:t>
            </w:r>
            <w:proofErr w:type="spellStart"/>
            <w:r>
              <w:rPr>
                <w:rFonts w:cs="Arial"/>
                <w:sz w:val="18"/>
                <w:szCs w:val="18"/>
              </w:rPr>
              <w:t>etc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to decrease unauthorised/ frequent absence</w:t>
            </w:r>
          </w:p>
        </w:tc>
        <w:tc>
          <w:tcPr>
            <w:tcW w:w="3544" w:type="dxa"/>
          </w:tcPr>
          <w:p w14:paraId="1A8FE032" w14:textId="660B333D" w:rsidR="00D17031" w:rsidRDefault="00D622D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very small number of PP children have attendance below 93% - unsatisfactory</w:t>
            </w:r>
          </w:p>
        </w:tc>
        <w:tc>
          <w:tcPr>
            <w:tcW w:w="2835" w:type="dxa"/>
          </w:tcPr>
          <w:p w14:paraId="1C989145" w14:textId="6C8C18E5" w:rsidR="00D17031" w:rsidRDefault="00D622D0" w:rsidP="00474D6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Deputy Head</w:t>
            </w:r>
          </w:p>
        </w:tc>
        <w:tc>
          <w:tcPr>
            <w:tcW w:w="1134" w:type="dxa"/>
          </w:tcPr>
          <w:p w14:paraId="2409B2E6" w14:textId="0E1DDB11" w:rsidR="00D17031" w:rsidRDefault="00D6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 21</w:t>
            </w:r>
          </w:p>
        </w:tc>
        <w:tc>
          <w:tcPr>
            <w:tcW w:w="1984" w:type="dxa"/>
          </w:tcPr>
          <w:p w14:paraId="2320E930" w14:textId="2AED6008" w:rsidR="00D17031" w:rsidRDefault="00D622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 PP attendance matches school average</w:t>
            </w:r>
          </w:p>
        </w:tc>
      </w:tr>
      <w:tr w:rsidR="00C133B0" w14:paraId="6EB9DD16" w14:textId="77777777" w:rsidTr="00AD0DC6">
        <w:tc>
          <w:tcPr>
            <w:tcW w:w="15417" w:type="dxa"/>
            <w:gridSpan w:val="6"/>
          </w:tcPr>
          <w:p w14:paraId="266212A8" w14:textId="48F7600F" w:rsidR="00271FC2" w:rsidRDefault="00271FC2" w:rsidP="00271FC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D17031">
              <w:rPr>
                <w:b/>
                <w:sz w:val="22"/>
                <w:szCs w:val="22"/>
              </w:rPr>
              <w:t>Total budgeted Cost =  £5</w:t>
            </w:r>
            <w:r>
              <w:rPr>
                <w:b/>
                <w:sz w:val="22"/>
                <w:szCs w:val="22"/>
              </w:rPr>
              <w:t>,000 for pupil</w:t>
            </w:r>
          </w:p>
          <w:p w14:paraId="374BB70A" w14:textId="1B72913F" w:rsidR="00271FC2" w:rsidRPr="00271FC2" w:rsidRDefault="00271FC2" w:rsidP="00271F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resources</w:t>
            </w:r>
          </w:p>
        </w:tc>
      </w:tr>
    </w:tbl>
    <w:p w14:paraId="364089A2" w14:textId="77777777" w:rsidR="00EA6F2B" w:rsidRDefault="00EA6F2B">
      <w:pPr>
        <w:rPr>
          <w:sz w:val="22"/>
          <w:szCs w:val="22"/>
        </w:rPr>
      </w:pPr>
    </w:p>
    <w:p w14:paraId="42F5EE69" w14:textId="77777777" w:rsidR="00271FC2" w:rsidRPr="009A31B4" w:rsidRDefault="00271FC2">
      <w:pPr>
        <w:rPr>
          <w:sz w:val="22"/>
          <w:szCs w:val="22"/>
        </w:rPr>
      </w:pPr>
    </w:p>
    <w:tbl>
      <w:tblPr>
        <w:tblStyle w:val="TableGrid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2235"/>
        <w:gridCol w:w="567"/>
        <w:gridCol w:w="3118"/>
        <w:gridCol w:w="425"/>
        <w:gridCol w:w="3119"/>
        <w:gridCol w:w="991"/>
        <w:gridCol w:w="1844"/>
        <w:gridCol w:w="1134"/>
        <w:gridCol w:w="850"/>
        <w:gridCol w:w="1134"/>
      </w:tblGrid>
      <w:tr w:rsidR="00326C32" w:rsidRPr="002A2A68" w14:paraId="28C25D20" w14:textId="77777777" w:rsidTr="00027D93">
        <w:trPr>
          <w:trHeight w:hRule="exact" w:val="340"/>
        </w:trPr>
        <w:tc>
          <w:tcPr>
            <w:tcW w:w="15451" w:type="dxa"/>
            <w:gridSpan w:val="11"/>
            <w:tcMar>
              <w:top w:w="57" w:type="dxa"/>
              <w:bottom w:w="57" w:type="dxa"/>
            </w:tcMar>
          </w:tcPr>
          <w:p w14:paraId="3C51CA15" w14:textId="1F2C28E4" w:rsidR="00326C32" w:rsidRPr="00474D6D" w:rsidRDefault="00474D6D" w:rsidP="00474D6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v  Closer Monitoring and Tracking of PP Performance</w:t>
            </w:r>
          </w:p>
        </w:tc>
      </w:tr>
      <w:tr w:rsidR="006665CD" w:rsidRPr="002A2A68" w14:paraId="2701A71E" w14:textId="77777777" w:rsidTr="00027D93">
        <w:trPr>
          <w:trHeight w:hRule="exact" w:val="721"/>
        </w:trPr>
        <w:tc>
          <w:tcPr>
            <w:tcW w:w="2836" w:type="dxa"/>
            <w:gridSpan w:val="3"/>
            <w:tcMar>
              <w:top w:w="57" w:type="dxa"/>
              <w:bottom w:w="57" w:type="dxa"/>
            </w:tcMar>
          </w:tcPr>
          <w:p w14:paraId="437B51C4" w14:textId="77777777" w:rsidR="00326C32" w:rsidRPr="002A2A68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2A2A68">
              <w:rPr>
                <w:rFonts w:cs="Arial"/>
                <w:b/>
                <w:sz w:val="22"/>
                <w:szCs w:val="22"/>
              </w:rPr>
              <w:t>Desired outcome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6CFCAE6F" w14:textId="725DF2CD" w:rsidR="00326C32" w:rsidRPr="002A2A68" w:rsidRDefault="006A57A0" w:rsidP="00D04B89">
            <w:pPr>
              <w:rPr>
                <w:rFonts w:cs="Arial"/>
                <w:b/>
                <w:sz w:val="22"/>
                <w:szCs w:val="22"/>
              </w:rPr>
            </w:pPr>
            <w:r w:rsidRPr="002A2A68">
              <w:rPr>
                <w:rFonts w:cs="Arial"/>
                <w:b/>
                <w:sz w:val="22"/>
                <w:szCs w:val="22"/>
              </w:rPr>
              <w:t>Actions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34BCB72F" w14:textId="5D8802CF" w:rsidR="00326C32" w:rsidRPr="002A2A68" w:rsidRDefault="00EA4174" w:rsidP="00D04B89">
            <w:pPr>
              <w:rPr>
                <w:rFonts w:cs="Arial"/>
                <w:b/>
                <w:sz w:val="22"/>
                <w:szCs w:val="22"/>
              </w:rPr>
            </w:pPr>
            <w:r w:rsidRPr="002A2A68">
              <w:rPr>
                <w:rFonts w:cs="Arial"/>
                <w:b/>
                <w:sz w:val="22"/>
                <w:szCs w:val="22"/>
              </w:rPr>
              <w:t>What is the evidence and</w:t>
            </w:r>
            <w:r w:rsidR="00326C32" w:rsidRPr="002A2A68">
              <w:rPr>
                <w:rFonts w:cs="Arial"/>
                <w:b/>
                <w:sz w:val="22"/>
                <w:szCs w:val="22"/>
              </w:rPr>
              <w:t xml:space="preserve"> rationale for this choice?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46CC5E6A" w14:textId="77777777" w:rsidR="00326C32" w:rsidRPr="002A2A68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2A2A68">
              <w:rPr>
                <w:rFonts w:cs="Arial"/>
                <w:b/>
                <w:sz w:val="22"/>
                <w:szCs w:val="22"/>
              </w:rPr>
              <w:t>How will you ensure it is implemented well?</w:t>
            </w:r>
          </w:p>
        </w:tc>
        <w:tc>
          <w:tcPr>
            <w:tcW w:w="1134" w:type="dxa"/>
          </w:tcPr>
          <w:p w14:paraId="294EE845" w14:textId="77777777" w:rsidR="00326C32" w:rsidRPr="002A2A68" w:rsidRDefault="00326C32" w:rsidP="00D04B89">
            <w:pPr>
              <w:rPr>
                <w:rFonts w:cs="Arial"/>
                <w:b/>
                <w:sz w:val="22"/>
                <w:szCs w:val="22"/>
              </w:rPr>
            </w:pPr>
            <w:r w:rsidRPr="002A2A68">
              <w:rPr>
                <w:rFonts w:cs="Arial"/>
                <w:b/>
                <w:sz w:val="22"/>
                <w:szCs w:val="22"/>
              </w:rPr>
              <w:t>Staff lead</w:t>
            </w:r>
          </w:p>
        </w:tc>
        <w:tc>
          <w:tcPr>
            <w:tcW w:w="1984" w:type="dxa"/>
            <w:gridSpan w:val="2"/>
          </w:tcPr>
          <w:p w14:paraId="533157C9" w14:textId="64B3144E" w:rsidR="00326C32" w:rsidRPr="002A2A68" w:rsidRDefault="002A2A68" w:rsidP="00D04B89">
            <w:pPr>
              <w:rPr>
                <w:rFonts w:cs="Arial"/>
                <w:b/>
                <w:sz w:val="22"/>
                <w:szCs w:val="22"/>
              </w:rPr>
            </w:pPr>
            <w:r w:rsidRPr="002A2A68">
              <w:rPr>
                <w:rFonts w:cs="Arial"/>
                <w:b/>
                <w:sz w:val="22"/>
                <w:szCs w:val="22"/>
              </w:rPr>
              <w:t>Impact &amp; further actions</w:t>
            </w:r>
          </w:p>
        </w:tc>
      </w:tr>
      <w:tr w:rsidR="00257161" w:rsidRPr="00E24B19" w14:paraId="11BB1BE5" w14:textId="77777777" w:rsidTr="009C7C9C">
        <w:trPr>
          <w:trHeight w:hRule="exact" w:val="2306"/>
        </w:trPr>
        <w:tc>
          <w:tcPr>
            <w:tcW w:w="2836" w:type="dxa"/>
            <w:gridSpan w:val="3"/>
            <w:tcMar>
              <w:top w:w="57" w:type="dxa"/>
              <w:bottom w:w="57" w:type="dxa"/>
            </w:tcMar>
          </w:tcPr>
          <w:p w14:paraId="1E00AE46" w14:textId="66C39174" w:rsidR="00E53592" w:rsidRPr="002E66DC" w:rsidRDefault="002E66DC" w:rsidP="00E53592">
            <w:pPr>
              <w:rPr>
                <w:rFonts w:cs="Arial"/>
                <w:b/>
                <w:sz w:val="18"/>
                <w:szCs w:val="18"/>
              </w:rPr>
            </w:pPr>
            <w:r w:rsidRPr="002E66DC">
              <w:rPr>
                <w:rFonts w:cs="Arial"/>
                <w:b/>
                <w:sz w:val="18"/>
                <w:szCs w:val="18"/>
              </w:rPr>
              <w:t>Closer Tracking PP</w:t>
            </w:r>
            <w:r>
              <w:rPr>
                <w:rFonts w:cs="Arial"/>
                <w:b/>
                <w:sz w:val="18"/>
                <w:szCs w:val="18"/>
              </w:rPr>
              <w:t xml:space="preserve"> pupil Performance and Emotional needs</w:t>
            </w:r>
          </w:p>
          <w:p w14:paraId="1B2A6EA0" w14:textId="77777777" w:rsidR="00E53592" w:rsidRPr="002E66DC" w:rsidRDefault="00E53592" w:rsidP="00E53592">
            <w:pPr>
              <w:rPr>
                <w:rFonts w:cs="Arial"/>
                <w:b/>
                <w:sz w:val="18"/>
                <w:szCs w:val="18"/>
              </w:rPr>
            </w:pPr>
          </w:p>
          <w:p w14:paraId="45E2B6A2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25853BC5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0352C305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1910511D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22048527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2274FBD1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7CED41CF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3502ADF1" w14:textId="77777777" w:rsidR="00E53592" w:rsidRDefault="00E53592" w:rsidP="00E53592">
            <w:pPr>
              <w:rPr>
                <w:rFonts w:cs="Arial"/>
                <w:sz w:val="18"/>
                <w:szCs w:val="18"/>
              </w:rPr>
            </w:pPr>
          </w:p>
          <w:p w14:paraId="0574EF5C" w14:textId="5637C1FB" w:rsidR="00257161" w:rsidRPr="00E24B19" w:rsidRDefault="00257161" w:rsidP="006677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4F6CF82E" w14:textId="77777777" w:rsidR="009C7C9C" w:rsidRDefault="002E66DC" w:rsidP="009C7C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*Pupil Premium Portfolios established </w:t>
            </w:r>
            <w:r w:rsidR="009C7C9C">
              <w:rPr>
                <w:rFonts w:cs="Arial"/>
                <w:sz w:val="18"/>
                <w:szCs w:val="18"/>
              </w:rPr>
              <w:t>giving overview of ‘whole’ child in terms of cognitive and emotional/social needs.</w:t>
            </w:r>
          </w:p>
          <w:p w14:paraId="38B27F2D" w14:textId="77777777" w:rsidR="009C7C9C" w:rsidRDefault="009C7C9C" w:rsidP="009C7C9C">
            <w:pPr>
              <w:rPr>
                <w:rFonts w:cs="Arial"/>
                <w:sz w:val="18"/>
                <w:szCs w:val="18"/>
              </w:rPr>
            </w:pPr>
          </w:p>
          <w:p w14:paraId="747D0BE3" w14:textId="20836ED3" w:rsidR="00257161" w:rsidRDefault="00380574" w:rsidP="009C7C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  <w:r w:rsidR="009C7C9C">
              <w:rPr>
                <w:rFonts w:cs="Arial"/>
                <w:sz w:val="18"/>
                <w:szCs w:val="18"/>
              </w:rPr>
              <w:t xml:space="preserve">Pupil </w:t>
            </w:r>
            <w:proofErr w:type="gramStart"/>
            <w:r w:rsidR="009C7C9C">
              <w:rPr>
                <w:rFonts w:cs="Arial"/>
                <w:sz w:val="18"/>
                <w:szCs w:val="18"/>
              </w:rPr>
              <w:t>Premium</w:t>
            </w:r>
            <w:r w:rsidR="002E66DC">
              <w:rPr>
                <w:rFonts w:cs="Arial"/>
                <w:sz w:val="18"/>
                <w:szCs w:val="18"/>
              </w:rPr>
              <w:t xml:space="preserve"> </w:t>
            </w:r>
            <w:r w:rsidR="009C7C9C">
              <w:rPr>
                <w:rFonts w:cs="Arial"/>
                <w:sz w:val="18"/>
                <w:szCs w:val="18"/>
              </w:rPr>
              <w:t xml:space="preserve"> HLTA</w:t>
            </w:r>
            <w:proofErr w:type="gramEnd"/>
            <w:r w:rsidR="009C7C9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Mentors </w:t>
            </w:r>
            <w:r w:rsidR="002E66DC">
              <w:rPr>
                <w:rFonts w:cs="Arial"/>
                <w:sz w:val="18"/>
                <w:szCs w:val="18"/>
              </w:rPr>
              <w:t xml:space="preserve">clear of whole child needs and </w:t>
            </w:r>
            <w:r w:rsidR="009C7C9C">
              <w:rPr>
                <w:rFonts w:cs="Arial"/>
                <w:sz w:val="18"/>
                <w:szCs w:val="18"/>
              </w:rPr>
              <w:t xml:space="preserve">to establish </w:t>
            </w:r>
            <w:r w:rsidR="002E66DC">
              <w:rPr>
                <w:rFonts w:cs="Arial"/>
                <w:sz w:val="18"/>
                <w:szCs w:val="18"/>
              </w:rPr>
              <w:t>half termly progress and emotional needs</w:t>
            </w:r>
            <w:r w:rsidR="009C7C9C">
              <w:rPr>
                <w:rFonts w:cs="Arial"/>
                <w:sz w:val="18"/>
                <w:szCs w:val="18"/>
              </w:rPr>
              <w:t xml:space="preserve"> interviews</w:t>
            </w:r>
            <w:r>
              <w:rPr>
                <w:rFonts w:cs="Arial"/>
                <w:sz w:val="18"/>
                <w:szCs w:val="18"/>
              </w:rPr>
              <w:t xml:space="preserve"> and Thrive programmes</w:t>
            </w:r>
            <w:r w:rsidR="002E66DC">
              <w:rPr>
                <w:rFonts w:cs="Arial"/>
                <w:sz w:val="18"/>
                <w:szCs w:val="18"/>
              </w:rPr>
              <w:t>.</w:t>
            </w:r>
          </w:p>
          <w:p w14:paraId="7C3DF008" w14:textId="77777777" w:rsidR="00D665D4" w:rsidRDefault="00D665D4" w:rsidP="009C7C9C">
            <w:pPr>
              <w:rPr>
                <w:rFonts w:cs="Arial"/>
                <w:sz w:val="18"/>
                <w:szCs w:val="18"/>
              </w:rPr>
            </w:pPr>
          </w:p>
          <w:p w14:paraId="720F5E82" w14:textId="20C08C8B" w:rsidR="00D665D4" w:rsidRPr="00E24B19" w:rsidRDefault="00D665D4" w:rsidP="009C7C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00892141" w14:textId="4F918C77" w:rsidR="00257161" w:rsidRDefault="002E66DC" w:rsidP="00D04B89">
            <w:pPr>
              <w:rPr>
                <w:rFonts w:cs="Arial"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Monitor  PP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inconsistent /stagnant progress to meet Age Expectations.</w:t>
            </w:r>
          </w:p>
          <w:p w14:paraId="52A98302" w14:textId="3C1A66A2" w:rsidR="002E66DC" w:rsidRPr="00E24B19" w:rsidRDefault="002E66D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social</w:t>
            </w:r>
            <w:r w:rsidR="00380574">
              <w:rPr>
                <w:rFonts w:cs="Arial"/>
                <w:sz w:val="18"/>
                <w:szCs w:val="18"/>
              </w:rPr>
              <w:t>, emotional and Wellbeing</w:t>
            </w:r>
            <w:r>
              <w:rPr>
                <w:rFonts w:cs="Arial"/>
                <w:sz w:val="18"/>
                <w:szCs w:val="18"/>
              </w:rPr>
              <w:t xml:space="preserve"> needs not affecting performance and aspiration.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35839478" w14:textId="77777777" w:rsidR="00257161" w:rsidRDefault="002E66D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Mentors hold half termly interviews with named PP children to share </w:t>
            </w:r>
            <w:r w:rsidR="009C7C9C">
              <w:rPr>
                <w:rFonts w:cs="Arial"/>
                <w:sz w:val="18"/>
                <w:szCs w:val="18"/>
              </w:rPr>
              <w:t>areas of academic and emotional need.</w:t>
            </w:r>
          </w:p>
          <w:p w14:paraId="2146EFB9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</w:p>
          <w:p w14:paraId="4C13BF37" w14:textId="04C1B91E" w:rsidR="009C7C9C" w:rsidRPr="00E24B19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pupils’ views and progress tracked in PP Portfolios</w:t>
            </w:r>
          </w:p>
        </w:tc>
        <w:tc>
          <w:tcPr>
            <w:tcW w:w="1134" w:type="dxa"/>
          </w:tcPr>
          <w:p w14:paraId="15DC7848" w14:textId="77777777" w:rsidR="00257161" w:rsidRDefault="002E66D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Line Manager</w:t>
            </w:r>
          </w:p>
          <w:p w14:paraId="45FF1615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</w:p>
          <w:p w14:paraId="65FEF8BF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</w:p>
          <w:p w14:paraId="01999E6B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</w:p>
          <w:p w14:paraId="198A1C4A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HLTA PP</w:t>
            </w:r>
          </w:p>
          <w:p w14:paraId="2C9B7281" w14:textId="648625B1" w:rsidR="009C7C9C" w:rsidRPr="00E24B19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Mentors</w:t>
            </w:r>
          </w:p>
        </w:tc>
        <w:tc>
          <w:tcPr>
            <w:tcW w:w="1984" w:type="dxa"/>
            <w:gridSpan w:val="2"/>
          </w:tcPr>
          <w:p w14:paraId="33261F9B" w14:textId="410EF8A3" w:rsidR="00257161" w:rsidRPr="009C7C9C" w:rsidRDefault="009C7C9C" w:rsidP="00D04B89">
            <w:pPr>
              <w:rPr>
                <w:rFonts w:cs="Arial"/>
                <w:sz w:val="18"/>
                <w:szCs w:val="18"/>
              </w:rPr>
            </w:pPr>
            <w:r w:rsidRPr="009C7C9C">
              <w:rPr>
                <w:rFonts w:cs="Arial"/>
                <w:sz w:val="18"/>
                <w:szCs w:val="18"/>
              </w:rPr>
              <w:t xml:space="preserve">Pupils </w:t>
            </w:r>
            <w:r w:rsidR="00380574">
              <w:rPr>
                <w:rFonts w:cs="Arial"/>
                <w:sz w:val="18"/>
                <w:szCs w:val="18"/>
              </w:rPr>
              <w:t>build relationship with</w:t>
            </w:r>
            <w:r>
              <w:rPr>
                <w:rFonts w:cs="Arial"/>
                <w:sz w:val="18"/>
                <w:szCs w:val="18"/>
              </w:rPr>
              <w:t xml:space="preserve"> academic/emotional mentor.</w:t>
            </w:r>
            <w:r w:rsidR="00380574">
              <w:rPr>
                <w:rFonts w:cs="Arial"/>
                <w:sz w:val="18"/>
                <w:szCs w:val="18"/>
              </w:rPr>
              <w:t xml:space="preserve"> Wellbeing affects performance</w:t>
            </w:r>
          </w:p>
          <w:p w14:paraId="1C9335AE" w14:textId="39478164" w:rsidR="00257161" w:rsidRPr="00E24B19" w:rsidRDefault="00257161" w:rsidP="00D04B89">
            <w:pPr>
              <w:rPr>
                <w:rFonts w:cs="Arial"/>
                <w:b/>
                <w:sz w:val="18"/>
                <w:szCs w:val="18"/>
              </w:rPr>
            </w:pPr>
          </w:p>
          <w:p w14:paraId="16E75DA3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</w:p>
          <w:p w14:paraId="62848A50" w14:textId="06401D67" w:rsidR="00257161" w:rsidRPr="005D1CF3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Review </w:t>
            </w:r>
            <w:r w:rsidR="00380574">
              <w:rPr>
                <w:rFonts w:cs="Arial"/>
                <w:sz w:val="18"/>
                <w:szCs w:val="18"/>
              </w:rPr>
              <w:t>Oct 20</w:t>
            </w:r>
          </w:p>
        </w:tc>
      </w:tr>
      <w:tr w:rsidR="00257161" w:rsidRPr="00E24B19" w14:paraId="2DEFA76A" w14:textId="77777777" w:rsidTr="009C7C9C">
        <w:trPr>
          <w:trHeight w:hRule="exact" w:val="1204"/>
        </w:trPr>
        <w:tc>
          <w:tcPr>
            <w:tcW w:w="2836" w:type="dxa"/>
            <w:gridSpan w:val="3"/>
            <w:tcMar>
              <w:top w:w="57" w:type="dxa"/>
              <w:bottom w:w="57" w:type="dxa"/>
            </w:tcMar>
          </w:tcPr>
          <w:p w14:paraId="315C5F2F" w14:textId="626C0199" w:rsidR="00257161" w:rsidRPr="009C7C9C" w:rsidRDefault="009C7C9C" w:rsidP="00D04B89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Parents of PP children well informed and up to date with academic/social needs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3FBC4CDD" w14:textId="2A0283B4" w:rsidR="00707D86" w:rsidRPr="00E24B19" w:rsidRDefault="009C7C9C" w:rsidP="00707D8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Half termly meetings to discuss cognitive/emotional targets</w:t>
            </w:r>
            <w:r w:rsidR="00AD0DC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35DD9C5E" w14:textId="29B4D177" w:rsidR="00257161" w:rsidRPr="00E24B19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Ensure all stakeholders aware of any issues impeding progress of PP pupils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11C49313" w14:textId="0CFF808B" w:rsidR="00707D86" w:rsidRPr="00E24B19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 communicates with parents to establish half termly targets.</w:t>
            </w:r>
          </w:p>
        </w:tc>
        <w:tc>
          <w:tcPr>
            <w:tcW w:w="1134" w:type="dxa"/>
          </w:tcPr>
          <w:p w14:paraId="6C7D6E65" w14:textId="77777777" w:rsidR="00257161" w:rsidRDefault="009C7C9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Class Teachers</w:t>
            </w:r>
          </w:p>
          <w:p w14:paraId="2301197F" w14:textId="77777777" w:rsidR="009C7C9C" w:rsidRDefault="009C7C9C" w:rsidP="00D04B89">
            <w:pPr>
              <w:rPr>
                <w:rFonts w:cs="Arial"/>
                <w:sz w:val="18"/>
                <w:szCs w:val="18"/>
              </w:rPr>
            </w:pPr>
          </w:p>
          <w:p w14:paraId="7C3BD9E6" w14:textId="77777777" w:rsidR="009C7C9C" w:rsidRDefault="009C7C9C" w:rsidP="009C7C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HLTA PP</w:t>
            </w:r>
          </w:p>
          <w:p w14:paraId="3D4AF9F9" w14:textId="1F2358AC" w:rsidR="009C7C9C" w:rsidRPr="00E24B19" w:rsidRDefault="009C7C9C" w:rsidP="009C7C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Mentors</w:t>
            </w:r>
          </w:p>
        </w:tc>
        <w:tc>
          <w:tcPr>
            <w:tcW w:w="1984" w:type="dxa"/>
            <w:gridSpan w:val="2"/>
          </w:tcPr>
          <w:p w14:paraId="00649689" w14:textId="748120D6" w:rsidR="00257161" w:rsidRPr="009C7C9C" w:rsidRDefault="0038057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Commence 1</w:t>
            </w:r>
            <w:r w:rsidRPr="00380574">
              <w:rPr>
                <w:rFonts w:cs="Arial"/>
                <w:sz w:val="18"/>
                <w:szCs w:val="18"/>
                <w:vertAlign w:val="superscript"/>
              </w:rPr>
              <w:t>st</w:t>
            </w:r>
            <w:r>
              <w:rPr>
                <w:rFonts w:cs="Arial"/>
                <w:sz w:val="18"/>
                <w:szCs w:val="18"/>
              </w:rPr>
              <w:t xml:space="preserve"> half term</w:t>
            </w:r>
          </w:p>
        </w:tc>
      </w:tr>
      <w:tr w:rsidR="00257161" w:rsidRPr="00E24B19" w14:paraId="612E5471" w14:textId="77777777" w:rsidTr="009C6304">
        <w:trPr>
          <w:trHeight w:hRule="exact" w:val="1482"/>
        </w:trPr>
        <w:tc>
          <w:tcPr>
            <w:tcW w:w="2836" w:type="dxa"/>
            <w:gridSpan w:val="3"/>
            <w:tcMar>
              <w:top w:w="57" w:type="dxa"/>
              <w:bottom w:w="57" w:type="dxa"/>
            </w:tcMar>
          </w:tcPr>
          <w:p w14:paraId="5229EB32" w14:textId="3103E212" w:rsidR="00257161" w:rsidRPr="009C7C9C" w:rsidRDefault="00AD0DC6" w:rsidP="00380574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Detailed half termly analy</w:t>
            </w:r>
            <w:r w:rsidR="009C7C9C">
              <w:rPr>
                <w:rFonts w:cs="Arial"/>
                <w:b/>
                <w:sz w:val="18"/>
                <w:szCs w:val="18"/>
              </w:rPr>
              <w:t xml:space="preserve">sis of </w:t>
            </w:r>
            <w:r>
              <w:rPr>
                <w:rFonts w:cs="Arial"/>
                <w:b/>
                <w:sz w:val="18"/>
                <w:szCs w:val="18"/>
              </w:rPr>
              <w:t xml:space="preserve">PP </w:t>
            </w:r>
            <w:r w:rsidR="00380574">
              <w:rPr>
                <w:rFonts w:cs="Arial"/>
                <w:b/>
                <w:sz w:val="18"/>
                <w:szCs w:val="18"/>
              </w:rPr>
              <w:t xml:space="preserve">Passport </w:t>
            </w:r>
            <w:r>
              <w:rPr>
                <w:rFonts w:cs="Arial"/>
                <w:b/>
                <w:sz w:val="18"/>
                <w:szCs w:val="18"/>
              </w:rPr>
              <w:t xml:space="preserve">Portfolios and </w:t>
            </w:r>
            <w:r w:rsidR="00380574">
              <w:rPr>
                <w:rFonts w:cs="Arial"/>
                <w:b/>
                <w:sz w:val="18"/>
                <w:szCs w:val="18"/>
              </w:rPr>
              <w:t>Pupil Interviews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2D30B030" w14:textId="3D836762" w:rsidR="00200502" w:rsidRPr="00E24B19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*Review, revise and revisit support mechanism and interventions for each PP </w:t>
            </w:r>
            <w:proofErr w:type="spellStart"/>
            <w:r>
              <w:rPr>
                <w:rFonts w:cs="Arial"/>
                <w:sz w:val="18"/>
                <w:szCs w:val="18"/>
              </w:rPr>
              <w:t>yr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grp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as required.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7D04A314" w14:textId="77777777" w:rsidR="00257161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Review and refresh progress requirements of all PP children</w:t>
            </w:r>
          </w:p>
          <w:p w14:paraId="3FE3DECE" w14:textId="4C44CDD7" w:rsidR="00380574" w:rsidRPr="00E24B19" w:rsidRDefault="0038057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Respond accordingly to PP pupils view of Teaching methodologies and understanding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23E7559C" w14:textId="674A9019" w:rsidR="00A77387" w:rsidRPr="00E24B19" w:rsidRDefault="00AD0DC6" w:rsidP="00380574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Half termly Summary Reports to </w:t>
            </w:r>
            <w:proofErr w:type="spellStart"/>
            <w:r>
              <w:rPr>
                <w:rFonts w:cs="Arial"/>
                <w:sz w:val="18"/>
                <w:szCs w:val="18"/>
              </w:rPr>
              <w:t>Headteacher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, PP Governor, </w:t>
            </w:r>
            <w:r w:rsidR="00380574">
              <w:rPr>
                <w:rFonts w:cs="Arial"/>
                <w:sz w:val="18"/>
                <w:szCs w:val="18"/>
              </w:rPr>
              <w:t>Education Strategy Sub</w:t>
            </w:r>
            <w:r>
              <w:rPr>
                <w:rFonts w:cs="Arial"/>
                <w:sz w:val="18"/>
                <w:szCs w:val="18"/>
              </w:rPr>
              <w:t xml:space="preserve"> Full Governing Body</w:t>
            </w:r>
          </w:p>
        </w:tc>
        <w:tc>
          <w:tcPr>
            <w:tcW w:w="1134" w:type="dxa"/>
          </w:tcPr>
          <w:p w14:paraId="7521F004" w14:textId="77777777" w:rsidR="00257161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Line Manager</w:t>
            </w:r>
          </w:p>
          <w:p w14:paraId="0A097F20" w14:textId="77777777" w:rsidR="00AD0DC6" w:rsidRDefault="00AD0DC6" w:rsidP="00D04B89">
            <w:pPr>
              <w:rPr>
                <w:rFonts w:cs="Arial"/>
                <w:sz w:val="18"/>
                <w:szCs w:val="18"/>
              </w:rPr>
            </w:pPr>
          </w:p>
          <w:p w14:paraId="664D4589" w14:textId="77777777" w:rsidR="00AD0DC6" w:rsidRDefault="00AD0DC6" w:rsidP="00D04B89">
            <w:p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Dep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Head</w:t>
            </w:r>
          </w:p>
          <w:p w14:paraId="3D71821F" w14:textId="77777777" w:rsidR="00AD0DC6" w:rsidRDefault="00AD0DC6" w:rsidP="00D04B89">
            <w:pPr>
              <w:rPr>
                <w:rFonts w:cs="Arial"/>
                <w:sz w:val="18"/>
                <w:szCs w:val="18"/>
              </w:rPr>
            </w:pPr>
          </w:p>
          <w:p w14:paraId="7CCC142A" w14:textId="4699A193" w:rsidR="00AD0DC6" w:rsidRPr="00E24B19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PP </w:t>
            </w:r>
            <w:proofErr w:type="spellStart"/>
            <w:r>
              <w:rPr>
                <w:rFonts w:cs="Arial"/>
                <w:sz w:val="18"/>
                <w:szCs w:val="18"/>
              </w:rPr>
              <w:t>Gov</w:t>
            </w:r>
            <w:proofErr w:type="spellEnd"/>
          </w:p>
        </w:tc>
        <w:tc>
          <w:tcPr>
            <w:tcW w:w="1984" w:type="dxa"/>
            <w:gridSpan w:val="2"/>
          </w:tcPr>
          <w:p w14:paraId="3C2E8EF0" w14:textId="519CE354" w:rsidR="00257161" w:rsidRPr="00D665D4" w:rsidRDefault="00380574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Increase Pupil Understanding </w:t>
            </w:r>
            <w:r w:rsidR="00AD0DC6" w:rsidRPr="00D665D4">
              <w:rPr>
                <w:rFonts w:cs="Arial"/>
                <w:sz w:val="18"/>
                <w:szCs w:val="18"/>
              </w:rPr>
              <w:t xml:space="preserve">Review </w:t>
            </w:r>
            <w:r>
              <w:rPr>
                <w:rFonts w:cs="Arial"/>
                <w:sz w:val="18"/>
                <w:szCs w:val="18"/>
              </w:rPr>
              <w:t>Jan 20</w:t>
            </w:r>
          </w:p>
        </w:tc>
      </w:tr>
      <w:tr w:rsidR="00AD0DC6" w:rsidRPr="00E24B19" w14:paraId="1FC27E15" w14:textId="77777777" w:rsidTr="009C6304">
        <w:trPr>
          <w:trHeight w:hRule="exact" w:val="1482"/>
        </w:trPr>
        <w:tc>
          <w:tcPr>
            <w:tcW w:w="2836" w:type="dxa"/>
            <w:gridSpan w:val="3"/>
            <w:tcMar>
              <w:top w:w="57" w:type="dxa"/>
              <w:bottom w:w="57" w:type="dxa"/>
            </w:tcMar>
          </w:tcPr>
          <w:p w14:paraId="26FE4142" w14:textId="36C18084" w:rsidR="00AD0DC6" w:rsidRDefault="00AD0DC6" w:rsidP="00A7738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Catch Up lessons established on top of weekly </w:t>
            </w:r>
            <w:r w:rsidR="00380574">
              <w:rPr>
                <w:rFonts w:cs="Arial"/>
                <w:b/>
                <w:sz w:val="18"/>
                <w:szCs w:val="18"/>
              </w:rPr>
              <w:t xml:space="preserve">PP groups </w:t>
            </w:r>
          </w:p>
        </w:tc>
        <w:tc>
          <w:tcPr>
            <w:tcW w:w="3118" w:type="dxa"/>
            <w:tcMar>
              <w:top w:w="57" w:type="dxa"/>
              <w:bottom w:w="57" w:type="dxa"/>
            </w:tcMar>
          </w:tcPr>
          <w:p w14:paraId="031A5919" w14:textId="036BA15B" w:rsidR="00AD0DC6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*Intensive afternoons addressing PP issues in each Key Stage re gifted and SEN PP children</w:t>
            </w:r>
          </w:p>
        </w:tc>
        <w:tc>
          <w:tcPr>
            <w:tcW w:w="3544" w:type="dxa"/>
            <w:gridSpan w:val="2"/>
            <w:tcMar>
              <w:top w:w="57" w:type="dxa"/>
              <w:bottom w:w="57" w:type="dxa"/>
            </w:tcMar>
          </w:tcPr>
          <w:p w14:paraId="24D8B893" w14:textId="0D21BD04" w:rsidR="00AD0DC6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Close tracking and intervention of PP children who are not making appropriate progress</w:t>
            </w:r>
          </w:p>
        </w:tc>
        <w:tc>
          <w:tcPr>
            <w:tcW w:w="2835" w:type="dxa"/>
            <w:gridSpan w:val="2"/>
            <w:tcMar>
              <w:top w:w="57" w:type="dxa"/>
              <w:bottom w:w="57" w:type="dxa"/>
            </w:tcMar>
          </w:tcPr>
          <w:p w14:paraId="292DA47E" w14:textId="625CF747" w:rsidR="00AD0DC6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Observation of intervention groups and Book Scrutiny </w:t>
            </w:r>
            <w:proofErr w:type="spellStart"/>
            <w:r>
              <w:rPr>
                <w:rFonts w:cs="Arial"/>
                <w:sz w:val="18"/>
                <w:szCs w:val="18"/>
              </w:rPr>
              <w:t>pf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named PP children</w:t>
            </w:r>
          </w:p>
        </w:tc>
        <w:tc>
          <w:tcPr>
            <w:tcW w:w="1134" w:type="dxa"/>
          </w:tcPr>
          <w:p w14:paraId="23873ACF" w14:textId="77777777" w:rsidR="00AD0DC6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Head</w:t>
            </w:r>
          </w:p>
          <w:p w14:paraId="78A79CE5" w14:textId="77777777" w:rsidR="00AD0DC6" w:rsidRDefault="00AD0DC6" w:rsidP="00D04B89">
            <w:pPr>
              <w:rPr>
                <w:rFonts w:cs="Arial"/>
                <w:sz w:val="18"/>
                <w:szCs w:val="18"/>
              </w:rPr>
            </w:pPr>
          </w:p>
          <w:p w14:paraId="570C2C05" w14:textId="5EFB1EBB" w:rsidR="00AD0DC6" w:rsidRDefault="00AD0DC6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PP Line Manager</w:t>
            </w:r>
          </w:p>
        </w:tc>
        <w:tc>
          <w:tcPr>
            <w:tcW w:w="1984" w:type="dxa"/>
            <w:gridSpan w:val="2"/>
          </w:tcPr>
          <w:p w14:paraId="0901A924" w14:textId="4594B7AB" w:rsidR="00AD0DC6" w:rsidRPr="00D665D4" w:rsidRDefault="00D665D4" w:rsidP="00D04B89">
            <w:pPr>
              <w:rPr>
                <w:rFonts w:cs="Arial"/>
                <w:sz w:val="18"/>
                <w:szCs w:val="18"/>
              </w:rPr>
            </w:pPr>
            <w:r w:rsidRPr="00D665D4">
              <w:rPr>
                <w:rFonts w:cs="Arial"/>
                <w:sz w:val="18"/>
                <w:szCs w:val="18"/>
              </w:rPr>
              <w:t>Collate ideas and impact</w:t>
            </w:r>
          </w:p>
        </w:tc>
      </w:tr>
      <w:tr w:rsidR="00656EA4" w:rsidRPr="00E24B19" w14:paraId="295D69F0" w14:textId="77777777" w:rsidTr="00271FC2">
        <w:trPr>
          <w:trHeight w:hRule="exact" w:val="1135"/>
        </w:trPr>
        <w:tc>
          <w:tcPr>
            <w:tcW w:w="13467" w:type="dxa"/>
            <w:gridSpan w:val="9"/>
            <w:tcMar>
              <w:top w:w="57" w:type="dxa"/>
              <w:bottom w:w="57" w:type="dxa"/>
            </w:tcMar>
          </w:tcPr>
          <w:p w14:paraId="0B1B3C91" w14:textId="42873820" w:rsidR="00656EA4" w:rsidRPr="009A31B4" w:rsidRDefault="00380574" w:rsidP="0038057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May also be </w:t>
            </w:r>
            <w:proofErr w:type="spellStart"/>
            <w:r>
              <w:rPr>
                <w:rFonts w:cs="Arial"/>
                <w:b/>
                <w:color w:val="FF0000"/>
                <w:sz w:val="22"/>
                <w:szCs w:val="22"/>
              </w:rPr>
              <w:t>Gov</w:t>
            </w:r>
            <w:proofErr w:type="spellEnd"/>
            <w:r>
              <w:rPr>
                <w:rFonts w:cs="Arial"/>
                <w:b/>
                <w:color w:val="FF0000"/>
                <w:sz w:val="22"/>
                <w:szCs w:val="22"/>
              </w:rPr>
              <w:t xml:space="preserve"> Funded 1-1 Tuition for Disadvantaged and Catch up £24,000 for all pupils post Lockdown </w:t>
            </w:r>
            <w:r w:rsidR="00656EA4" w:rsidRPr="009A31B4">
              <w:rPr>
                <w:rFonts w:cs="Arial"/>
                <w:b/>
                <w:sz w:val="22"/>
                <w:szCs w:val="22"/>
              </w:rPr>
              <w:t>Total budgeted cost</w:t>
            </w:r>
          </w:p>
        </w:tc>
        <w:tc>
          <w:tcPr>
            <w:tcW w:w="1984" w:type="dxa"/>
            <w:gridSpan w:val="2"/>
          </w:tcPr>
          <w:p w14:paraId="7556F1CF" w14:textId="77777777" w:rsidR="00656EA4" w:rsidRDefault="00271FC2" w:rsidP="00D04B8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£3,000 for monitoring PP Performance</w:t>
            </w:r>
          </w:p>
          <w:p w14:paraId="23879879" w14:textId="77777777" w:rsidR="00D665D4" w:rsidRDefault="00D665D4" w:rsidP="00D04B89">
            <w:pPr>
              <w:rPr>
                <w:rFonts w:cs="Arial"/>
                <w:b/>
                <w:sz w:val="22"/>
                <w:szCs w:val="22"/>
              </w:rPr>
            </w:pPr>
          </w:p>
          <w:p w14:paraId="23F1209E" w14:textId="77777777" w:rsidR="00D665D4" w:rsidRDefault="00D665D4" w:rsidP="00D04B89">
            <w:pPr>
              <w:rPr>
                <w:rFonts w:cs="Arial"/>
                <w:b/>
                <w:sz w:val="22"/>
                <w:szCs w:val="22"/>
              </w:rPr>
            </w:pPr>
          </w:p>
          <w:p w14:paraId="2EEF31FC" w14:textId="10E1D6B1" w:rsidR="00D665D4" w:rsidRPr="009A31B4" w:rsidRDefault="00D665D4" w:rsidP="00D04B89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326C32" w:rsidRPr="00326C32" w14:paraId="3B99A1A0" w14:textId="77777777" w:rsidTr="00027D93">
        <w:trPr>
          <w:gridBefore w:val="1"/>
          <w:wBefore w:w="34" w:type="dxa"/>
          <w:trHeight w:hRule="exact" w:val="340"/>
        </w:trPr>
        <w:tc>
          <w:tcPr>
            <w:tcW w:w="15417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3ABA9B1" w14:textId="56DB31B9" w:rsidR="00326C32" w:rsidRPr="00326C32" w:rsidRDefault="00326C32" w:rsidP="000D3CD3">
            <w:pPr>
              <w:pStyle w:val="ListParagraph"/>
              <w:numPr>
                <w:ilvl w:val="0"/>
                <w:numId w:val="12"/>
              </w:numPr>
              <w:ind w:left="426" w:hanging="284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 xml:space="preserve">Review of expenditure </w:t>
            </w:r>
          </w:p>
        </w:tc>
      </w:tr>
      <w:tr w:rsidR="00326C32" w:rsidRPr="00326C32" w14:paraId="3391B531" w14:textId="77777777" w:rsidTr="00027D93">
        <w:trPr>
          <w:gridBefore w:val="1"/>
          <w:wBefore w:w="34" w:type="dxa"/>
          <w:trHeight w:hRule="exact" w:val="340"/>
        </w:trPr>
        <w:tc>
          <w:tcPr>
            <w:tcW w:w="6345" w:type="dxa"/>
            <w:gridSpan w:val="4"/>
            <w:shd w:val="clear" w:color="auto" w:fill="auto"/>
            <w:tcMar>
              <w:top w:w="57" w:type="dxa"/>
              <w:bottom w:w="57" w:type="dxa"/>
            </w:tcMar>
          </w:tcPr>
          <w:p w14:paraId="0FDA450E" w14:textId="77777777" w:rsidR="00326C32" w:rsidRPr="00326C32" w:rsidRDefault="00326C32" w:rsidP="00D04B89">
            <w:pPr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lastRenderedPageBreak/>
              <w:t>Previous Academic Year</w:t>
            </w:r>
          </w:p>
        </w:tc>
        <w:tc>
          <w:tcPr>
            <w:tcW w:w="9072" w:type="dxa"/>
            <w:gridSpan w:val="6"/>
            <w:shd w:val="clear" w:color="auto" w:fill="auto"/>
          </w:tcPr>
          <w:p w14:paraId="4397D9F7" w14:textId="4CDF5B5B" w:rsidR="00326C32" w:rsidRPr="004D7183" w:rsidRDefault="006064DD" w:rsidP="004D71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</w:t>
            </w:r>
            <w:r w:rsidR="00380574">
              <w:rPr>
                <w:rFonts w:cs="Arial"/>
                <w:b/>
              </w:rPr>
              <w:t>9-</w:t>
            </w:r>
            <w:r w:rsidR="00182B37">
              <w:rPr>
                <w:rFonts w:cs="Arial"/>
                <w:b/>
              </w:rPr>
              <w:t>20</w:t>
            </w:r>
          </w:p>
        </w:tc>
      </w:tr>
      <w:tr w:rsidR="004D7183" w:rsidRPr="00326C32" w14:paraId="0C9E05AF" w14:textId="77777777" w:rsidTr="00027D93">
        <w:trPr>
          <w:gridBefore w:val="1"/>
          <w:wBefore w:w="34" w:type="dxa"/>
          <w:trHeight w:hRule="exact" w:val="340"/>
        </w:trPr>
        <w:tc>
          <w:tcPr>
            <w:tcW w:w="10455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B025B69" w14:textId="1B9ABF5B" w:rsidR="004D7183" w:rsidRPr="00326C32" w:rsidRDefault="004D7183" w:rsidP="000D3CD3">
            <w:pPr>
              <w:pStyle w:val="ListParagraph"/>
              <w:numPr>
                <w:ilvl w:val="0"/>
                <w:numId w:val="11"/>
              </w:numPr>
              <w:ind w:left="426" w:hanging="142"/>
              <w:contextualSpacing w:val="0"/>
              <w:rPr>
                <w:rFonts w:cs="Arial"/>
                <w:b/>
              </w:rPr>
            </w:pPr>
            <w:r w:rsidRPr="00326C32">
              <w:rPr>
                <w:rFonts w:cs="Arial"/>
                <w:b/>
              </w:rPr>
              <w:t>Quality of teaching for all</w:t>
            </w:r>
            <w:r>
              <w:rPr>
                <w:rFonts w:cs="Arial"/>
                <w:b/>
              </w:rPr>
              <w:t>: to improve the percentage of good and outstanding teaching.</w:t>
            </w:r>
          </w:p>
        </w:tc>
        <w:tc>
          <w:tcPr>
            <w:tcW w:w="4962" w:type="dxa"/>
            <w:gridSpan w:val="4"/>
            <w:shd w:val="clear" w:color="auto" w:fill="FFFFFF" w:themeFill="background1"/>
          </w:tcPr>
          <w:p w14:paraId="77E0F82E" w14:textId="3E54BD8C" w:rsidR="004D7183" w:rsidRPr="004D7183" w:rsidRDefault="00F356DA" w:rsidP="004D71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budgeted cost from main budget.</w:t>
            </w:r>
          </w:p>
        </w:tc>
      </w:tr>
      <w:tr w:rsidR="00D840E7" w:rsidRPr="00027D93" w14:paraId="611C2AC1" w14:textId="77777777" w:rsidTr="00027D93">
        <w:trPr>
          <w:gridBefore w:val="1"/>
          <w:wBefore w:w="34" w:type="dxa"/>
          <w:trHeight w:hRule="exact" w:val="84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4CBF8D" w14:textId="77777777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>Desired outcome</w:t>
            </w:r>
          </w:p>
        </w:tc>
        <w:tc>
          <w:tcPr>
            <w:tcW w:w="4110" w:type="dxa"/>
            <w:gridSpan w:val="3"/>
            <w:tcMar>
              <w:top w:w="57" w:type="dxa"/>
              <w:bottom w:w="57" w:type="dxa"/>
            </w:tcMar>
          </w:tcPr>
          <w:p w14:paraId="0C5D47D0" w14:textId="61DD0872" w:rsidR="00326C32" w:rsidRPr="00027D93" w:rsidRDefault="00646EEF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>Actions</w:t>
            </w:r>
          </w:p>
        </w:tc>
        <w:tc>
          <w:tcPr>
            <w:tcW w:w="4110" w:type="dxa"/>
            <w:gridSpan w:val="2"/>
            <w:tcMar>
              <w:top w:w="57" w:type="dxa"/>
              <w:bottom w:w="57" w:type="dxa"/>
            </w:tcMar>
          </w:tcPr>
          <w:p w14:paraId="7198A3E4" w14:textId="77777777" w:rsidR="00326C32" w:rsidRPr="00027D93" w:rsidRDefault="00326C32" w:rsidP="00D04B89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 xml:space="preserve">Estimated impact: </w:t>
            </w:r>
            <w:r w:rsidRPr="00027D93">
              <w:rPr>
                <w:rFonts w:cs="Arial"/>
                <w:sz w:val="18"/>
                <w:szCs w:val="18"/>
              </w:rPr>
              <w:t>Did you meet the success criteria? Include impact on pupils not eligible for PP, if appropriate.</w:t>
            </w:r>
          </w:p>
        </w:tc>
        <w:tc>
          <w:tcPr>
            <w:tcW w:w="3828" w:type="dxa"/>
            <w:gridSpan w:val="3"/>
            <w:tcMar>
              <w:top w:w="57" w:type="dxa"/>
              <w:bottom w:w="57" w:type="dxa"/>
            </w:tcMar>
          </w:tcPr>
          <w:p w14:paraId="07D45DEA" w14:textId="77777777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 xml:space="preserve">Lessons learned </w:t>
            </w:r>
          </w:p>
          <w:p w14:paraId="792385B0" w14:textId="3ED9DC15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>(and whether you will continue with this approach)</w:t>
            </w:r>
          </w:p>
        </w:tc>
        <w:tc>
          <w:tcPr>
            <w:tcW w:w="1134" w:type="dxa"/>
          </w:tcPr>
          <w:p w14:paraId="62CCAD2B" w14:textId="1F62B2D9" w:rsidR="00326C32" w:rsidRPr="00027D93" w:rsidRDefault="00656EA4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>Cost</w:t>
            </w:r>
          </w:p>
        </w:tc>
      </w:tr>
      <w:tr w:rsidR="00D840E7" w:rsidRPr="00027D93" w14:paraId="614F84BE" w14:textId="77777777" w:rsidTr="00027D93">
        <w:trPr>
          <w:gridBefore w:val="1"/>
          <w:wBefore w:w="34" w:type="dxa"/>
          <w:trHeight w:hRule="exact" w:val="141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0A109AE" w14:textId="6F11984A" w:rsidR="00326C32" w:rsidRPr="00027D93" w:rsidRDefault="0076626C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492811">
              <w:rPr>
                <w:rFonts w:cs="Arial"/>
                <w:sz w:val="18"/>
                <w:szCs w:val="18"/>
              </w:rPr>
              <w:t>ncrease % of class teaching to 9</w:t>
            </w:r>
            <w:r>
              <w:rPr>
                <w:rFonts w:cs="Arial"/>
                <w:sz w:val="18"/>
                <w:szCs w:val="18"/>
              </w:rPr>
              <w:t>0%</w:t>
            </w:r>
            <w:r w:rsidR="00492811">
              <w:rPr>
                <w:rFonts w:cs="Arial"/>
                <w:sz w:val="18"/>
                <w:szCs w:val="18"/>
              </w:rPr>
              <w:t xml:space="preserve"> Good/Outstanding</w:t>
            </w:r>
          </w:p>
        </w:tc>
        <w:tc>
          <w:tcPr>
            <w:tcW w:w="4110" w:type="dxa"/>
            <w:gridSpan w:val="3"/>
            <w:tcMar>
              <w:top w:w="57" w:type="dxa"/>
              <w:bottom w:w="57" w:type="dxa"/>
            </w:tcMar>
          </w:tcPr>
          <w:p w14:paraId="0CFD0A57" w14:textId="4318D2DA" w:rsidR="004F739E" w:rsidRPr="00027D93" w:rsidRDefault="00492811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Access to continual CPD through Team Teach, ECD, NPQML programmes and personal research during COVID</w:t>
            </w:r>
          </w:p>
        </w:tc>
        <w:tc>
          <w:tcPr>
            <w:tcW w:w="4110" w:type="dxa"/>
            <w:gridSpan w:val="2"/>
            <w:tcMar>
              <w:top w:w="57" w:type="dxa"/>
              <w:bottom w:w="57" w:type="dxa"/>
            </w:tcMar>
          </w:tcPr>
          <w:p w14:paraId="590F8587" w14:textId="4ADCEF7B" w:rsidR="00A77387" w:rsidRDefault="00492811" w:rsidP="00C56B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  <w:r w:rsidR="009A1871">
              <w:rPr>
                <w:rFonts w:cs="Arial"/>
                <w:sz w:val="18"/>
                <w:szCs w:val="18"/>
              </w:rPr>
              <w:t xml:space="preserve">0% of lesson </w:t>
            </w:r>
            <w:proofErr w:type="spellStart"/>
            <w:r w:rsidR="009A1871">
              <w:rPr>
                <w:rFonts w:cs="Arial"/>
                <w:sz w:val="18"/>
                <w:szCs w:val="18"/>
              </w:rPr>
              <w:t>obs</w:t>
            </w:r>
            <w:proofErr w:type="spellEnd"/>
            <w:r w:rsidR="009A1871">
              <w:rPr>
                <w:rFonts w:cs="Arial"/>
                <w:sz w:val="18"/>
                <w:szCs w:val="18"/>
              </w:rPr>
              <w:t xml:space="preserve"> graded </w:t>
            </w:r>
            <w:r>
              <w:rPr>
                <w:rFonts w:cs="Arial"/>
                <w:sz w:val="18"/>
                <w:szCs w:val="18"/>
              </w:rPr>
              <w:t>Good/</w:t>
            </w:r>
            <w:r w:rsidR="009A1871">
              <w:rPr>
                <w:rFonts w:cs="Arial"/>
                <w:sz w:val="18"/>
                <w:szCs w:val="18"/>
              </w:rPr>
              <w:t>Outstanding</w:t>
            </w:r>
            <w:r w:rsidR="007D5681">
              <w:rPr>
                <w:rFonts w:cs="Arial"/>
                <w:sz w:val="18"/>
                <w:szCs w:val="18"/>
              </w:rPr>
              <w:t xml:space="preserve"> with a large percentage the latter</w:t>
            </w:r>
            <w:r w:rsidR="009A1871">
              <w:rPr>
                <w:rFonts w:cs="Arial"/>
                <w:sz w:val="18"/>
                <w:szCs w:val="18"/>
              </w:rPr>
              <w:t>.</w:t>
            </w:r>
          </w:p>
          <w:p w14:paraId="628272EF" w14:textId="7E3A8D5F" w:rsidR="009A1871" w:rsidRPr="00027D93" w:rsidRDefault="009A1871" w:rsidP="00C56BD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Teacher knowledge improved through CPD to meet needs of PP/SEND children</w:t>
            </w:r>
          </w:p>
        </w:tc>
        <w:tc>
          <w:tcPr>
            <w:tcW w:w="3828" w:type="dxa"/>
            <w:gridSpan w:val="3"/>
            <w:tcMar>
              <w:top w:w="57" w:type="dxa"/>
              <w:bottom w:w="57" w:type="dxa"/>
            </w:tcMar>
          </w:tcPr>
          <w:p w14:paraId="41803808" w14:textId="274E70EC" w:rsidR="00326C32" w:rsidRPr="00027D93" w:rsidRDefault="009A1871" w:rsidP="00D04B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 CPD to increase learning match to PP/SEND pupils</w:t>
            </w:r>
          </w:p>
        </w:tc>
        <w:tc>
          <w:tcPr>
            <w:tcW w:w="1134" w:type="dxa"/>
          </w:tcPr>
          <w:p w14:paraId="6EF25263" w14:textId="3D602411" w:rsidR="00326C32" w:rsidRPr="0076626C" w:rsidRDefault="00326C32" w:rsidP="00D04B89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3819D1F" w14:textId="4382711F" w:rsidR="00C1099D" w:rsidRDefault="00C1099D"/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082"/>
        <w:gridCol w:w="3968"/>
        <w:gridCol w:w="994"/>
        <w:gridCol w:w="28"/>
      </w:tblGrid>
      <w:tr w:rsidR="00326C32" w:rsidRPr="00027D93" w14:paraId="2A74EA63" w14:textId="77777777" w:rsidTr="00C1099D">
        <w:trPr>
          <w:trHeight w:hRule="exact" w:val="340"/>
        </w:trPr>
        <w:tc>
          <w:tcPr>
            <w:tcW w:w="15417" w:type="dxa"/>
            <w:gridSpan w:val="6"/>
            <w:tcMar>
              <w:top w:w="57" w:type="dxa"/>
              <w:bottom w:w="57" w:type="dxa"/>
            </w:tcMar>
          </w:tcPr>
          <w:p w14:paraId="0B111C3C" w14:textId="2043433F" w:rsidR="00326C32" w:rsidRPr="00027D93" w:rsidRDefault="00326C32" w:rsidP="000D3CD3">
            <w:pPr>
              <w:pStyle w:val="ListParagraph"/>
              <w:numPr>
                <w:ilvl w:val="0"/>
                <w:numId w:val="11"/>
              </w:numPr>
              <w:ind w:left="426" w:hanging="142"/>
              <w:contextualSpacing w:val="0"/>
              <w:rPr>
                <w:rFonts w:cs="Arial"/>
                <w:b/>
              </w:rPr>
            </w:pPr>
            <w:r w:rsidRPr="00027D93">
              <w:rPr>
                <w:rFonts w:cs="Arial"/>
                <w:b/>
              </w:rPr>
              <w:t>Targeted support</w:t>
            </w:r>
            <w:r w:rsidR="00840FB5" w:rsidRPr="00027D93">
              <w:rPr>
                <w:rFonts w:cs="Arial"/>
                <w:b/>
              </w:rPr>
              <w:t xml:space="preserve"> for pupil premium children.</w:t>
            </w:r>
          </w:p>
        </w:tc>
      </w:tr>
      <w:tr w:rsidR="00D840E7" w:rsidRPr="00027D93" w14:paraId="0E8623B2" w14:textId="77777777" w:rsidTr="00DB1E73">
        <w:trPr>
          <w:gridAfter w:val="1"/>
          <w:wAfter w:w="28" w:type="dxa"/>
          <w:trHeight w:hRule="exact" w:val="85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250A178" w14:textId="77777777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>Desired outcome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4A4F59B3" w14:textId="240F398A" w:rsidR="00326C32" w:rsidRPr="00027D93" w:rsidRDefault="00D840E7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>A</w:t>
            </w:r>
            <w:r w:rsidR="00326C32" w:rsidRPr="00027D93">
              <w:rPr>
                <w:rFonts w:cs="Arial"/>
                <w:b/>
                <w:sz w:val="18"/>
                <w:szCs w:val="18"/>
              </w:rPr>
              <w:t>ction</w:t>
            </w:r>
            <w:r w:rsidRPr="00027D93">
              <w:rPr>
                <w:rFonts w:cs="Arial"/>
                <w:b/>
                <w:sz w:val="18"/>
                <w:szCs w:val="18"/>
              </w:rPr>
              <w:t>s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61311173" w14:textId="77777777" w:rsidR="00326C32" w:rsidRPr="00027D93" w:rsidRDefault="00326C32" w:rsidP="00D04B89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 xml:space="preserve">Estimated impact: </w:t>
            </w:r>
            <w:r w:rsidRPr="00027D93">
              <w:rPr>
                <w:rFonts w:cs="Arial"/>
                <w:sz w:val="18"/>
                <w:szCs w:val="18"/>
              </w:rPr>
              <w:t>Did you meet the success criteria? Include impact on pupils not eligible for PP, if appropriate.</w:t>
            </w:r>
          </w:p>
        </w:tc>
        <w:tc>
          <w:tcPr>
            <w:tcW w:w="3968" w:type="dxa"/>
            <w:tcMar>
              <w:top w:w="57" w:type="dxa"/>
              <w:bottom w:w="57" w:type="dxa"/>
            </w:tcMar>
          </w:tcPr>
          <w:p w14:paraId="3277586C" w14:textId="77777777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 xml:space="preserve">Lessons learned </w:t>
            </w:r>
          </w:p>
          <w:p w14:paraId="2787F370" w14:textId="77777777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>(and whether you will continue with this approach)</w:t>
            </w:r>
          </w:p>
        </w:tc>
        <w:tc>
          <w:tcPr>
            <w:tcW w:w="994" w:type="dxa"/>
          </w:tcPr>
          <w:p w14:paraId="2592DF1D" w14:textId="77777777" w:rsidR="00326C32" w:rsidRPr="00027D93" w:rsidRDefault="00326C32" w:rsidP="00D04B89">
            <w:pPr>
              <w:rPr>
                <w:rFonts w:cs="Arial"/>
                <w:b/>
                <w:sz w:val="18"/>
                <w:szCs w:val="18"/>
              </w:rPr>
            </w:pPr>
            <w:r w:rsidRPr="00027D93">
              <w:rPr>
                <w:rFonts w:cs="Arial"/>
                <w:b/>
                <w:sz w:val="18"/>
                <w:szCs w:val="18"/>
              </w:rPr>
              <w:t>Cost</w:t>
            </w:r>
          </w:p>
        </w:tc>
      </w:tr>
      <w:tr w:rsidR="009134FF" w:rsidRPr="00027D93" w14:paraId="660DFA0A" w14:textId="77777777" w:rsidTr="00492811">
        <w:trPr>
          <w:gridAfter w:val="1"/>
          <w:wAfter w:w="28" w:type="dxa"/>
          <w:trHeight w:hRule="exact" w:val="221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B141411" w14:textId="29F6904F" w:rsidR="009134FF" w:rsidRPr="00027D93" w:rsidRDefault="009134FF" w:rsidP="003A5F49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 xml:space="preserve">Increase the attainment and progress in </w:t>
            </w:r>
            <w:r w:rsidR="00492811">
              <w:rPr>
                <w:rFonts w:cs="Arial"/>
                <w:sz w:val="18"/>
                <w:szCs w:val="18"/>
              </w:rPr>
              <w:t>reading</w:t>
            </w:r>
            <w:r w:rsidR="003A5F49">
              <w:rPr>
                <w:rFonts w:cs="Arial"/>
                <w:sz w:val="18"/>
                <w:szCs w:val="18"/>
              </w:rPr>
              <w:t xml:space="preserve"> comprehension</w:t>
            </w:r>
            <w:r w:rsidR="00492811">
              <w:rPr>
                <w:rFonts w:cs="Arial"/>
                <w:sz w:val="18"/>
                <w:szCs w:val="18"/>
              </w:rPr>
              <w:t xml:space="preserve"> of PP Y2</w:t>
            </w:r>
            <w:r w:rsidR="003A5F49">
              <w:rPr>
                <w:rFonts w:cs="Arial"/>
                <w:sz w:val="18"/>
                <w:szCs w:val="18"/>
              </w:rPr>
              <w:t xml:space="preserve"> and </w:t>
            </w:r>
            <w:r w:rsidR="00492811">
              <w:rPr>
                <w:rFonts w:cs="Arial"/>
                <w:sz w:val="18"/>
                <w:szCs w:val="18"/>
              </w:rPr>
              <w:t>Maths mental and Mastery</w:t>
            </w:r>
            <w:r w:rsidRPr="00027D93">
              <w:rPr>
                <w:rFonts w:cs="Arial"/>
                <w:sz w:val="18"/>
                <w:szCs w:val="18"/>
              </w:rPr>
              <w:t xml:space="preserve"> of </w:t>
            </w:r>
            <w:r w:rsidR="003A5F49">
              <w:rPr>
                <w:rFonts w:cs="Arial"/>
                <w:sz w:val="18"/>
                <w:szCs w:val="18"/>
              </w:rPr>
              <w:t xml:space="preserve">PP </w:t>
            </w:r>
            <w:r w:rsidR="00492811">
              <w:rPr>
                <w:rFonts w:cs="Arial"/>
                <w:sz w:val="18"/>
                <w:szCs w:val="18"/>
              </w:rPr>
              <w:t xml:space="preserve">Y 3 and Y4 </w:t>
            </w:r>
            <w:r w:rsidR="003A5F49">
              <w:rPr>
                <w:rFonts w:cs="Arial"/>
                <w:sz w:val="18"/>
                <w:szCs w:val="18"/>
              </w:rPr>
              <w:t>children</w:t>
            </w:r>
            <w:r w:rsidR="00027D93" w:rsidRPr="00027D9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5C52B70D" w14:textId="2ED9FAA5" w:rsidR="009134FF" w:rsidRPr="00027D93" w:rsidRDefault="009A1871" w:rsidP="009A18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Specif</w:t>
            </w:r>
            <w:r w:rsidR="00492811">
              <w:rPr>
                <w:rFonts w:cs="Arial"/>
                <w:sz w:val="18"/>
                <w:szCs w:val="18"/>
              </w:rPr>
              <w:t>ic intervention programme with 1 part time afternoon</w:t>
            </w:r>
            <w:r>
              <w:rPr>
                <w:rFonts w:cs="Arial"/>
                <w:sz w:val="18"/>
                <w:szCs w:val="18"/>
              </w:rPr>
              <w:t xml:space="preserve"> teachers</w:t>
            </w:r>
            <w:r w:rsidR="00492811">
              <w:rPr>
                <w:rFonts w:cs="Arial"/>
                <w:sz w:val="18"/>
                <w:szCs w:val="18"/>
              </w:rPr>
              <w:t xml:space="preserve"> and part time teaching timetable of a Senior Leader</w:t>
            </w:r>
            <w:r>
              <w:rPr>
                <w:rFonts w:cs="Arial"/>
                <w:sz w:val="18"/>
                <w:szCs w:val="18"/>
              </w:rPr>
              <w:t>.</w:t>
            </w:r>
            <w:r w:rsidR="009134FF" w:rsidRPr="00027D93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60126717" w14:textId="4DB7E466" w:rsidR="00492811" w:rsidRDefault="00492811" w:rsidP="009A187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100</w:t>
            </w:r>
            <w:r w:rsidR="009A1871">
              <w:rPr>
                <w:rFonts w:cs="Arial"/>
                <w:sz w:val="18"/>
                <w:szCs w:val="18"/>
              </w:rPr>
              <w:t xml:space="preserve">% PP </w:t>
            </w:r>
            <w:proofErr w:type="spellStart"/>
            <w:r w:rsidR="009A1871">
              <w:rPr>
                <w:rFonts w:cs="Arial"/>
                <w:sz w:val="18"/>
                <w:szCs w:val="18"/>
              </w:rPr>
              <w:t>Yr</w:t>
            </w:r>
            <w:proofErr w:type="spellEnd"/>
            <w:r w:rsidR="009A1871">
              <w:rPr>
                <w:rFonts w:cs="Arial"/>
                <w:sz w:val="18"/>
                <w:szCs w:val="18"/>
              </w:rPr>
              <w:t xml:space="preserve"> 2 c</w:t>
            </w:r>
            <w:r>
              <w:rPr>
                <w:rFonts w:cs="Arial"/>
                <w:sz w:val="18"/>
                <w:szCs w:val="18"/>
              </w:rPr>
              <w:t>hildren attained ARE+</w:t>
            </w:r>
            <w:r w:rsidR="009A1871">
              <w:rPr>
                <w:rFonts w:cs="Arial"/>
                <w:sz w:val="18"/>
                <w:szCs w:val="18"/>
              </w:rPr>
              <w:t xml:space="preserve"> in reading, </w:t>
            </w:r>
            <w:r>
              <w:rPr>
                <w:rFonts w:cs="Arial"/>
                <w:sz w:val="18"/>
                <w:szCs w:val="18"/>
              </w:rPr>
              <w:t>Ks</w:t>
            </w:r>
          </w:p>
          <w:p w14:paraId="6E93C4D6" w14:textId="77777777" w:rsidR="009A1871" w:rsidRDefault="00492811" w:rsidP="0049281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KS2</w:t>
            </w:r>
            <w:r w:rsidR="009A187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Maths and </w:t>
            </w:r>
            <w:r w:rsidR="009A1871">
              <w:rPr>
                <w:rFonts w:cs="Arial"/>
                <w:sz w:val="18"/>
                <w:szCs w:val="18"/>
              </w:rPr>
              <w:t xml:space="preserve">PP </w:t>
            </w:r>
            <w:r>
              <w:rPr>
                <w:rFonts w:cs="Arial"/>
                <w:sz w:val="18"/>
                <w:szCs w:val="18"/>
              </w:rPr>
              <w:t>targets met</w:t>
            </w:r>
          </w:p>
          <w:p w14:paraId="35F32594" w14:textId="77777777" w:rsidR="00492811" w:rsidRDefault="00492811" w:rsidP="00492811">
            <w:pPr>
              <w:rPr>
                <w:rFonts w:cs="Arial"/>
                <w:sz w:val="18"/>
                <w:szCs w:val="18"/>
              </w:rPr>
            </w:pPr>
          </w:p>
          <w:p w14:paraId="4BF55E87" w14:textId="77777777" w:rsidR="00492811" w:rsidRDefault="00492811" w:rsidP="00492811">
            <w:pPr>
              <w:rPr>
                <w:rFonts w:cs="Arial"/>
                <w:sz w:val="18"/>
                <w:szCs w:val="18"/>
              </w:rPr>
            </w:pPr>
          </w:p>
          <w:p w14:paraId="1F3850FD" w14:textId="77777777" w:rsidR="00492811" w:rsidRDefault="00492811" w:rsidP="00492811">
            <w:pPr>
              <w:rPr>
                <w:rFonts w:cs="Arial"/>
                <w:sz w:val="18"/>
                <w:szCs w:val="18"/>
              </w:rPr>
            </w:pPr>
          </w:p>
          <w:p w14:paraId="4E87BB9F" w14:textId="77777777" w:rsidR="00492811" w:rsidRDefault="00492811" w:rsidP="00492811">
            <w:pPr>
              <w:rPr>
                <w:rFonts w:cs="Arial"/>
                <w:sz w:val="18"/>
                <w:szCs w:val="18"/>
              </w:rPr>
            </w:pPr>
          </w:p>
          <w:p w14:paraId="4835A811" w14:textId="77777777" w:rsidR="00492811" w:rsidRDefault="00492811" w:rsidP="00492811">
            <w:pPr>
              <w:rPr>
                <w:rFonts w:cs="Arial"/>
                <w:sz w:val="18"/>
                <w:szCs w:val="18"/>
              </w:rPr>
            </w:pPr>
          </w:p>
          <w:p w14:paraId="4D7D5DD4" w14:textId="77777777" w:rsidR="00492811" w:rsidRDefault="00492811" w:rsidP="00492811">
            <w:pPr>
              <w:rPr>
                <w:rFonts w:cs="Arial"/>
                <w:sz w:val="18"/>
                <w:szCs w:val="18"/>
              </w:rPr>
            </w:pPr>
          </w:p>
          <w:p w14:paraId="6C45569F" w14:textId="1612E97B" w:rsidR="00492811" w:rsidRPr="00027D93" w:rsidRDefault="00492811" w:rsidP="0049281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68" w:type="dxa"/>
            <w:tcMar>
              <w:top w:w="57" w:type="dxa"/>
              <w:bottom w:w="57" w:type="dxa"/>
            </w:tcMar>
          </w:tcPr>
          <w:p w14:paraId="3B18F6FE" w14:textId="1D3879D6" w:rsidR="009134FF" w:rsidRPr="00027D93" w:rsidRDefault="004F75FD" w:rsidP="00403B1C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 xml:space="preserve">Yes.  The impact </w:t>
            </w:r>
            <w:r w:rsidR="00027D93" w:rsidRPr="00027D93">
              <w:rPr>
                <w:rFonts w:cs="Arial"/>
                <w:sz w:val="18"/>
                <w:szCs w:val="18"/>
              </w:rPr>
              <w:t>o</w:t>
            </w:r>
            <w:r w:rsidR="00403B1C">
              <w:rPr>
                <w:rFonts w:cs="Arial"/>
                <w:sz w:val="18"/>
                <w:szCs w:val="18"/>
              </w:rPr>
              <w:t>f this concentrated ti</w:t>
            </w:r>
            <w:r w:rsidRPr="00027D93">
              <w:rPr>
                <w:rFonts w:cs="Arial"/>
                <w:sz w:val="18"/>
                <w:szCs w:val="18"/>
              </w:rPr>
              <w:t>me to f</w:t>
            </w:r>
            <w:r w:rsidR="00403B1C">
              <w:rPr>
                <w:rFonts w:cs="Arial"/>
                <w:sz w:val="18"/>
                <w:szCs w:val="18"/>
              </w:rPr>
              <w:t>ocus on individual needs</w:t>
            </w:r>
            <w:r w:rsidRPr="00027D93">
              <w:rPr>
                <w:rFonts w:cs="Arial"/>
                <w:sz w:val="18"/>
                <w:szCs w:val="18"/>
              </w:rPr>
              <w:t xml:space="preserve"> meant that their confidence and willingness to </w:t>
            </w:r>
            <w:r w:rsidR="00403B1C">
              <w:rPr>
                <w:rFonts w:cs="Arial"/>
                <w:sz w:val="18"/>
                <w:szCs w:val="18"/>
              </w:rPr>
              <w:t xml:space="preserve">embrace a Mastery Maths curriculum </w:t>
            </w:r>
            <w:r w:rsidR="00EB61F7">
              <w:rPr>
                <w:rFonts w:cs="Arial"/>
                <w:sz w:val="18"/>
                <w:szCs w:val="18"/>
              </w:rPr>
              <w:t>increased and targets were met. Daily readers and RWI differentiated Phonics groups resulted in 100% PP Reading KS1 ARE+</w:t>
            </w:r>
          </w:p>
        </w:tc>
        <w:tc>
          <w:tcPr>
            <w:tcW w:w="994" w:type="dxa"/>
          </w:tcPr>
          <w:p w14:paraId="47C83109" w14:textId="61739FE3" w:rsidR="009134FF" w:rsidRPr="0076626C" w:rsidRDefault="00DB1E73" w:rsidP="00492811">
            <w:pPr>
              <w:rPr>
                <w:rFonts w:cs="Arial"/>
                <w:sz w:val="18"/>
                <w:szCs w:val="18"/>
              </w:rPr>
            </w:pPr>
            <w:r w:rsidRPr="0076626C">
              <w:rPr>
                <w:rFonts w:cs="Arial"/>
                <w:sz w:val="18"/>
                <w:szCs w:val="18"/>
              </w:rPr>
              <w:t>£</w:t>
            </w:r>
            <w:r w:rsidR="0076626C" w:rsidRPr="0076626C">
              <w:rPr>
                <w:rFonts w:cs="Arial"/>
                <w:sz w:val="18"/>
                <w:szCs w:val="18"/>
              </w:rPr>
              <w:t>3</w:t>
            </w:r>
            <w:r w:rsidR="00492811">
              <w:rPr>
                <w:rFonts w:cs="Arial"/>
                <w:sz w:val="18"/>
                <w:szCs w:val="18"/>
              </w:rPr>
              <w:t>0</w:t>
            </w:r>
            <w:r w:rsidR="0076626C" w:rsidRPr="0076626C">
              <w:rPr>
                <w:rFonts w:cs="Arial"/>
                <w:sz w:val="18"/>
                <w:szCs w:val="18"/>
              </w:rPr>
              <w:t>,000</w:t>
            </w:r>
          </w:p>
        </w:tc>
      </w:tr>
      <w:tr w:rsidR="009134FF" w:rsidRPr="00027D93" w14:paraId="7042FE77" w14:textId="77777777" w:rsidTr="00DB1E73">
        <w:trPr>
          <w:gridAfter w:val="1"/>
          <w:wAfter w:w="28" w:type="dxa"/>
          <w:trHeight w:hRule="exact" w:val="153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13E2E52" w14:textId="3D09B998" w:rsidR="009134FF" w:rsidRPr="00027D93" w:rsidRDefault="009134FF" w:rsidP="009134FF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>Improve speech and communication skills in EYFS</w:t>
            </w:r>
            <w:r w:rsidR="00743F6B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0983CDB8" w14:textId="13CC4F3A" w:rsidR="009134FF" w:rsidRPr="00027D93" w:rsidRDefault="009134FF" w:rsidP="009134FF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>Train TA and Teaching staff in Early Talk Boost.  Buy materials and run course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2077BBBA" w14:textId="044F2BC8" w:rsidR="009134FF" w:rsidRPr="00027D93" w:rsidRDefault="004F75FD" w:rsidP="00492811">
            <w:pPr>
              <w:rPr>
                <w:rFonts w:cs="Arial"/>
                <w:sz w:val="18"/>
                <w:szCs w:val="18"/>
              </w:rPr>
            </w:pPr>
            <w:proofErr w:type="gramStart"/>
            <w:r w:rsidRPr="00027D93">
              <w:rPr>
                <w:rFonts w:cs="Arial"/>
                <w:sz w:val="18"/>
                <w:szCs w:val="18"/>
              </w:rPr>
              <w:t>Staff repor</w:t>
            </w:r>
            <w:r w:rsidR="00743F6B">
              <w:rPr>
                <w:rFonts w:cs="Arial"/>
                <w:sz w:val="18"/>
                <w:szCs w:val="18"/>
              </w:rPr>
              <w:t>t</w:t>
            </w:r>
            <w:proofErr w:type="gramEnd"/>
            <w:r w:rsidR="00743F6B">
              <w:rPr>
                <w:rFonts w:cs="Arial"/>
                <w:sz w:val="18"/>
                <w:szCs w:val="18"/>
              </w:rPr>
              <w:t xml:space="preserve"> that children in Nursery and R</w:t>
            </w:r>
            <w:r w:rsidRPr="00027D93">
              <w:rPr>
                <w:rFonts w:cs="Arial"/>
                <w:sz w:val="18"/>
                <w:szCs w:val="18"/>
              </w:rPr>
              <w:t xml:space="preserve">eception </w:t>
            </w:r>
            <w:r w:rsidR="00743F6B">
              <w:rPr>
                <w:rFonts w:cs="Arial"/>
                <w:sz w:val="18"/>
                <w:szCs w:val="18"/>
              </w:rPr>
              <w:t xml:space="preserve">classes </w:t>
            </w:r>
            <w:r w:rsidRPr="00027D93">
              <w:rPr>
                <w:rFonts w:cs="Arial"/>
                <w:sz w:val="18"/>
                <w:szCs w:val="18"/>
              </w:rPr>
              <w:t>are much more focused and able to express themselves better</w:t>
            </w:r>
            <w:r w:rsidR="00492811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3968" w:type="dxa"/>
            <w:tcMar>
              <w:top w:w="57" w:type="dxa"/>
              <w:bottom w:w="57" w:type="dxa"/>
            </w:tcMar>
          </w:tcPr>
          <w:p w14:paraId="2C6984AC" w14:textId="12F09BFA" w:rsidR="009134FF" w:rsidRPr="00027D93" w:rsidRDefault="00027D93" w:rsidP="004F75FD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>Will continue to embed Early Talk boost.</w:t>
            </w:r>
          </w:p>
        </w:tc>
        <w:tc>
          <w:tcPr>
            <w:tcW w:w="994" w:type="dxa"/>
          </w:tcPr>
          <w:p w14:paraId="67137381" w14:textId="51094E56" w:rsidR="009134FF" w:rsidRPr="0076626C" w:rsidRDefault="0076626C" w:rsidP="009134FF">
            <w:pPr>
              <w:rPr>
                <w:rFonts w:cs="Arial"/>
                <w:sz w:val="18"/>
                <w:szCs w:val="18"/>
              </w:rPr>
            </w:pPr>
            <w:r w:rsidRPr="0076626C">
              <w:rPr>
                <w:rFonts w:cs="Arial"/>
                <w:sz w:val="18"/>
                <w:szCs w:val="18"/>
              </w:rPr>
              <w:t>£2,0</w:t>
            </w:r>
            <w:r w:rsidR="000F65CB" w:rsidRPr="0076626C">
              <w:rPr>
                <w:rFonts w:cs="Arial"/>
                <w:sz w:val="18"/>
                <w:szCs w:val="18"/>
              </w:rPr>
              <w:t>00</w:t>
            </w:r>
          </w:p>
        </w:tc>
      </w:tr>
      <w:tr w:rsidR="0076626C" w:rsidRPr="00027D93" w14:paraId="17271B36" w14:textId="77777777" w:rsidTr="00DB1E73">
        <w:trPr>
          <w:gridAfter w:val="1"/>
          <w:wAfter w:w="28" w:type="dxa"/>
          <w:trHeight w:hRule="exact" w:val="153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9F0DAEA" w14:textId="524BA87A" w:rsidR="0076626C" w:rsidRPr="00027D93" w:rsidRDefault="0076626C" w:rsidP="009134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Increase recovery teaching resources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180B19ED" w14:textId="2070B23F" w:rsidR="0076626C" w:rsidRPr="00027D93" w:rsidRDefault="0076626C" w:rsidP="009134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Purchase age appropriate readers, ICT software, </w:t>
            </w:r>
            <w:proofErr w:type="spellStart"/>
            <w:r>
              <w:rPr>
                <w:rFonts w:cs="Arial"/>
                <w:sz w:val="18"/>
                <w:szCs w:val="18"/>
              </w:rPr>
              <w:t>ipads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and apps, </w:t>
            </w:r>
            <w:proofErr w:type="spellStart"/>
            <w:r>
              <w:rPr>
                <w:rFonts w:cs="Arial"/>
                <w:sz w:val="18"/>
                <w:szCs w:val="18"/>
              </w:rPr>
              <w:t>Phonographix</w:t>
            </w:r>
            <w:proofErr w:type="spellEnd"/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7CEE678B" w14:textId="1E72EA9D" w:rsidR="0076626C" w:rsidRPr="00027D93" w:rsidRDefault="0076626C" w:rsidP="004F75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Staff and Governors report PP children more motivated and resources carefully matched to small learning steps.</w:t>
            </w:r>
          </w:p>
        </w:tc>
        <w:tc>
          <w:tcPr>
            <w:tcW w:w="3968" w:type="dxa"/>
            <w:tcMar>
              <w:top w:w="57" w:type="dxa"/>
              <w:bottom w:w="57" w:type="dxa"/>
            </w:tcMar>
          </w:tcPr>
          <w:p w14:paraId="61074684" w14:textId="76154C83" w:rsidR="0076626C" w:rsidRPr="00027D93" w:rsidRDefault="0076626C" w:rsidP="004F75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Continue to expand through Parent interviews and PP Portfolios interviews</w:t>
            </w:r>
          </w:p>
        </w:tc>
        <w:tc>
          <w:tcPr>
            <w:tcW w:w="994" w:type="dxa"/>
          </w:tcPr>
          <w:p w14:paraId="6F291C14" w14:textId="3B8B4390" w:rsidR="0076626C" w:rsidRPr="0076626C" w:rsidRDefault="0076626C" w:rsidP="009134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£3,000</w:t>
            </w:r>
          </w:p>
        </w:tc>
      </w:tr>
      <w:tr w:rsidR="009134FF" w:rsidRPr="00027D93" w14:paraId="5211E764" w14:textId="77777777" w:rsidTr="0076626C">
        <w:trPr>
          <w:gridAfter w:val="1"/>
          <w:wAfter w:w="28" w:type="dxa"/>
          <w:trHeight w:hRule="exact" w:val="117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3FC7AC" w14:textId="2C547E70" w:rsidR="009134FF" w:rsidRPr="00027D93" w:rsidRDefault="00027D93" w:rsidP="009134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More access to good quality </w:t>
            </w:r>
            <w:r w:rsidR="00403B1C">
              <w:rPr>
                <w:rFonts w:cs="Arial"/>
                <w:sz w:val="18"/>
                <w:szCs w:val="18"/>
              </w:rPr>
              <w:t xml:space="preserve">small group </w:t>
            </w:r>
            <w:r>
              <w:rPr>
                <w:rFonts w:cs="Arial"/>
                <w:sz w:val="18"/>
                <w:szCs w:val="18"/>
              </w:rPr>
              <w:t xml:space="preserve">support </w:t>
            </w:r>
            <w:r w:rsidR="009134FF" w:rsidRPr="00027D93">
              <w:rPr>
                <w:rFonts w:cs="Arial"/>
                <w:sz w:val="18"/>
                <w:szCs w:val="18"/>
              </w:rPr>
              <w:t>for PP children</w:t>
            </w:r>
            <w:r w:rsidR="00DB1E73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36DBF717" w14:textId="43C398C3" w:rsidR="009134FF" w:rsidRPr="00027D93" w:rsidRDefault="009134FF" w:rsidP="009134FF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 xml:space="preserve">Increased HLTA and TA support in classes </w:t>
            </w:r>
            <w:r w:rsidR="004F75FD" w:rsidRPr="00027D93">
              <w:rPr>
                <w:rFonts w:cs="Arial"/>
                <w:sz w:val="18"/>
                <w:szCs w:val="18"/>
              </w:rPr>
              <w:t xml:space="preserve">in order </w:t>
            </w:r>
            <w:r w:rsidRPr="00027D93">
              <w:rPr>
                <w:rFonts w:cs="Arial"/>
                <w:sz w:val="18"/>
                <w:szCs w:val="18"/>
              </w:rPr>
              <w:t>to support all children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2FA2EC85" w14:textId="122E951B" w:rsidR="009134FF" w:rsidRPr="00027D93" w:rsidRDefault="004F75FD" w:rsidP="007D5681">
            <w:pPr>
              <w:rPr>
                <w:rFonts w:cs="Arial"/>
                <w:sz w:val="18"/>
                <w:szCs w:val="18"/>
              </w:rPr>
            </w:pPr>
            <w:r w:rsidRPr="00027D93">
              <w:rPr>
                <w:rFonts w:cs="Arial"/>
                <w:sz w:val="18"/>
                <w:szCs w:val="18"/>
              </w:rPr>
              <w:t xml:space="preserve">This allows all groups within classes to have good quality support. </w:t>
            </w:r>
            <w:r w:rsidR="003A5F49">
              <w:rPr>
                <w:rFonts w:cs="Arial"/>
                <w:sz w:val="18"/>
                <w:szCs w:val="18"/>
              </w:rPr>
              <w:t>See impact results</w:t>
            </w:r>
            <w:r w:rsidR="0076626C">
              <w:rPr>
                <w:rFonts w:cs="Arial"/>
                <w:sz w:val="18"/>
                <w:szCs w:val="18"/>
              </w:rPr>
              <w:t xml:space="preserve"> </w:t>
            </w:r>
            <w:r w:rsidR="007D5681">
              <w:rPr>
                <w:rFonts w:cs="Arial"/>
                <w:sz w:val="18"/>
                <w:szCs w:val="18"/>
              </w:rPr>
              <w:t xml:space="preserve">NCC Annual Report and </w:t>
            </w:r>
            <w:proofErr w:type="spellStart"/>
            <w:r w:rsidR="007D5681">
              <w:rPr>
                <w:rFonts w:cs="Arial"/>
                <w:sz w:val="18"/>
                <w:szCs w:val="18"/>
              </w:rPr>
              <w:t>OfSTED</w:t>
            </w:r>
            <w:proofErr w:type="spellEnd"/>
            <w:r w:rsidR="007D5681">
              <w:rPr>
                <w:rFonts w:cs="Arial"/>
                <w:sz w:val="18"/>
                <w:szCs w:val="18"/>
              </w:rPr>
              <w:t xml:space="preserve"> Inspection</w:t>
            </w:r>
            <w:r w:rsidR="0076626C">
              <w:rPr>
                <w:rFonts w:cs="Arial"/>
                <w:sz w:val="18"/>
                <w:szCs w:val="18"/>
              </w:rPr>
              <w:t>. Reading and Maths results well above national averages for PP children</w:t>
            </w:r>
          </w:p>
        </w:tc>
        <w:tc>
          <w:tcPr>
            <w:tcW w:w="3968" w:type="dxa"/>
            <w:tcMar>
              <w:top w:w="57" w:type="dxa"/>
              <w:bottom w:w="57" w:type="dxa"/>
            </w:tcMar>
          </w:tcPr>
          <w:p w14:paraId="185888E1" w14:textId="1652FB2D" w:rsidR="009134FF" w:rsidRPr="00027D93" w:rsidRDefault="000F65CB" w:rsidP="00EB61F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 be continued</w:t>
            </w:r>
            <w:r w:rsidR="0076626C">
              <w:rPr>
                <w:rFonts w:cs="Arial"/>
                <w:sz w:val="18"/>
                <w:szCs w:val="18"/>
              </w:rPr>
              <w:t xml:space="preserve"> as above intervention groups. </w:t>
            </w:r>
            <w:r w:rsidR="00EB61F7">
              <w:rPr>
                <w:rFonts w:cs="Arial"/>
                <w:sz w:val="18"/>
                <w:szCs w:val="18"/>
              </w:rPr>
              <w:t>Impact on PP standards. Only 8 out of 39 PP pupils did not attain Y2 ARE+ Reading and 6 out of 39 in Y2 Maths. C</w:t>
            </w:r>
            <w:r w:rsidR="0076626C">
              <w:rPr>
                <w:rFonts w:cs="Arial"/>
                <w:sz w:val="18"/>
                <w:szCs w:val="18"/>
              </w:rPr>
              <w:t>losely monitored for 6 week progress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14:paraId="1787DC0F" w14:textId="7381E0C9" w:rsidR="009134FF" w:rsidRPr="0076626C" w:rsidRDefault="00DB1E73" w:rsidP="009134FF">
            <w:pPr>
              <w:rPr>
                <w:rFonts w:cs="Arial"/>
                <w:sz w:val="18"/>
                <w:szCs w:val="18"/>
              </w:rPr>
            </w:pPr>
            <w:r w:rsidRPr="0076626C">
              <w:rPr>
                <w:rFonts w:cs="Arial"/>
                <w:sz w:val="18"/>
                <w:szCs w:val="18"/>
              </w:rPr>
              <w:t>£15,000</w:t>
            </w:r>
          </w:p>
        </w:tc>
      </w:tr>
      <w:tr w:rsidR="00DB1E73" w:rsidRPr="00027D93" w14:paraId="744C03F4" w14:textId="77777777" w:rsidTr="00DB1E73">
        <w:trPr>
          <w:gridAfter w:val="1"/>
          <w:wAfter w:w="28" w:type="dxa"/>
          <w:trHeight w:hRule="exact" w:val="136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D8F0463" w14:textId="545D972B" w:rsidR="00DB1E73" w:rsidRDefault="00DB1E73" w:rsidP="009134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Contribution towards instrumental music lessons, educational visits, </w:t>
            </w:r>
            <w:r w:rsidR="000F65CB">
              <w:rPr>
                <w:rFonts w:cs="Arial"/>
                <w:sz w:val="18"/>
                <w:szCs w:val="18"/>
              </w:rPr>
              <w:t>residential trips and creative art days.</w:t>
            </w:r>
          </w:p>
        </w:tc>
        <w:tc>
          <w:tcPr>
            <w:tcW w:w="4110" w:type="dxa"/>
            <w:tcMar>
              <w:top w:w="57" w:type="dxa"/>
              <w:bottom w:w="57" w:type="dxa"/>
            </w:tcMar>
          </w:tcPr>
          <w:p w14:paraId="42A7F726" w14:textId="1AF49FA0" w:rsidR="00DB1E73" w:rsidRPr="00027D93" w:rsidRDefault="000F65CB" w:rsidP="009134FF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Financial barriers to enrichment activities removed.</w:t>
            </w:r>
          </w:p>
        </w:tc>
        <w:tc>
          <w:tcPr>
            <w:tcW w:w="4082" w:type="dxa"/>
            <w:tcMar>
              <w:top w:w="57" w:type="dxa"/>
              <w:bottom w:w="57" w:type="dxa"/>
            </w:tcMar>
          </w:tcPr>
          <w:p w14:paraId="40C13496" w14:textId="4F7D7C97" w:rsidR="00DB1E73" w:rsidRPr="00027D93" w:rsidRDefault="000F65CB" w:rsidP="004F75F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Increased self-confidence, particularly from those participating in music and outdoor activities</w:t>
            </w:r>
            <w:r w:rsidR="0076626C">
              <w:rPr>
                <w:rFonts w:cs="Arial"/>
                <w:sz w:val="18"/>
                <w:szCs w:val="18"/>
              </w:rPr>
              <w:t xml:space="preserve"> and impact on </w:t>
            </w:r>
            <w:r>
              <w:rPr>
                <w:rFonts w:cs="Arial"/>
                <w:sz w:val="18"/>
                <w:szCs w:val="18"/>
              </w:rPr>
              <w:t>wr</w:t>
            </w:r>
            <w:r w:rsidR="0076626C">
              <w:rPr>
                <w:rFonts w:cs="Arial"/>
                <w:sz w:val="18"/>
                <w:szCs w:val="18"/>
              </w:rPr>
              <w:t xml:space="preserve">iting and maths </w:t>
            </w:r>
            <w:proofErr w:type="gramStart"/>
            <w:r w:rsidR="0076626C">
              <w:rPr>
                <w:rFonts w:cs="Arial"/>
                <w:sz w:val="18"/>
                <w:szCs w:val="18"/>
              </w:rPr>
              <w:t xml:space="preserve">outcomes </w:t>
            </w:r>
            <w:r>
              <w:rPr>
                <w:rFonts w:cs="Arial"/>
                <w:sz w:val="18"/>
                <w:szCs w:val="18"/>
              </w:rPr>
              <w:t>.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968" w:type="dxa"/>
            <w:tcMar>
              <w:top w:w="57" w:type="dxa"/>
              <w:bottom w:w="57" w:type="dxa"/>
            </w:tcMar>
          </w:tcPr>
          <w:p w14:paraId="4F0B38C8" w14:textId="13754631" w:rsidR="00DB1E73" w:rsidRPr="00027D93" w:rsidRDefault="007D5681" w:rsidP="00403B1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76626C">
              <w:rPr>
                <w:rFonts w:cs="Arial"/>
                <w:sz w:val="18"/>
                <w:szCs w:val="18"/>
              </w:rPr>
              <w:t>xtend</w:t>
            </w:r>
            <w:r w:rsidR="000F65CB">
              <w:rPr>
                <w:rFonts w:cs="Arial"/>
                <w:sz w:val="18"/>
                <w:szCs w:val="18"/>
              </w:rPr>
              <w:t xml:space="preserve"> enrichment activities</w:t>
            </w:r>
            <w:r w:rsidR="0076626C">
              <w:rPr>
                <w:rFonts w:cs="Arial"/>
                <w:sz w:val="18"/>
                <w:szCs w:val="18"/>
              </w:rPr>
              <w:t xml:space="preserve"> with impact</w:t>
            </w:r>
            <w:r w:rsidR="000F65CB">
              <w:rPr>
                <w:rFonts w:cs="Arial"/>
                <w:sz w:val="18"/>
                <w:szCs w:val="18"/>
              </w:rPr>
              <w:t xml:space="preserve"> on reading, writing and maths pupil premium outcomes</w:t>
            </w:r>
            <w:r w:rsidR="00403B1C">
              <w:rPr>
                <w:rFonts w:cs="Arial"/>
                <w:sz w:val="18"/>
                <w:szCs w:val="18"/>
              </w:rPr>
              <w:t>.</w:t>
            </w:r>
            <w:r w:rsidR="0076626C">
              <w:rPr>
                <w:rFonts w:cs="Arial"/>
                <w:sz w:val="18"/>
                <w:szCs w:val="18"/>
              </w:rPr>
              <w:t xml:space="preserve"> Parent interviews re </w:t>
            </w:r>
            <w:r w:rsidR="00403B1C">
              <w:rPr>
                <w:rFonts w:cs="Arial"/>
                <w:sz w:val="18"/>
                <w:szCs w:val="18"/>
              </w:rPr>
              <w:t>Equal access to the curriculum</w:t>
            </w:r>
          </w:p>
        </w:tc>
        <w:tc>
          <w:tcPr>
            <w:tcW w:w="994" w:type="dxa"/>
          </w:tcPr>
          <w:p w14:paraId="7C8E25C5" w14:textId="037E981D" w:rsidR="00DB1E73" w:rsidRPr="0076626C" w:rsidRDefault="000F65CB" w:rsidP="009134FF">
            <w:pPr>
              <w:rPr>
                <w:rFonts w:cs="Arial"/>
                <w:sz w:val="18"/>
                <w:szCs w:val="18"/>
              </w:rPr>
            </w:pPr>
            <w:r w:rsidRPr="0076626C">
              <w:rPr>
                <w:rFonts w:cs="Arial"/>
                <w:sz w:val="18"/>
                <w:szCs w:val="18"/>
              </w:rPr>
              <w:t>£2,000</w:t>
            </w:r>
          </w:p>
        </w:tc>
      </w:tr>
    </w:tbl>
    <w:p w14:paraId="4A622726" w14:textId="77777777" w:rsidR="00326C32" w:rsidRPr="00027D93" w:rsidRDefault="00326C32" w:rsidP="00326C32">
      <w:pPr>
        <w:spacing w:after="200" w:line="276" w:lineRule="auto"/>
        <w:rPr>
          <w:rFonts w:cs="Arial"/>
          <w:sz w:val="18"/>
          <w:szCs w:val="18"/>
        </w:rPr>
      </w:pP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15559"/>
      </w:tblGrid>
      <w:tr w:rsidR="00326C32" w:rsidRPr="00027D93" w14:paraId="2609C484" w14:textId="77777777" w:rsidTr="005A71BA">
        <w:tc>
          <w:tcPr>
            <w:tcW w:w="15559" w:type="dxa"/>
            <w:shd w:val="clear" w:color="auto" w:fill="CFDCE3"/>
            <w:tcMar>
              <w:top w:w="57" w:type="dxa"/>
              <w:bottom w:w="57" w:type="dxa"/>
            </w:tcMar>
          </w:tcPr>
          <w:p w14:paraId="3284A70F" w14:textId="77777777" w:rsidR="00326C32" w:rsidRPr="00027D93" w:rsidRDefault="00326C32" w:rsidP="000D3CD3">
            <w:pPr>
              <w:pStyle w:val="ListParagraph"/>
              <w:numPr>
                <w:ilvl w:val="0"/>
                <w:numId w:val="12"/>
              </w:numPr>
              <w:ind w:left="567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027D93">
              <w:rPr>
                <w:rFonts w:cs="Arial"/>
                <w:b/>
                <w:sz w:val="20"/>
                <w:szCs w:val="20"/>
              </w:rPr>
              <w:t>Additional detail</w:t>
            </w:r>
          </w:p>
        </w:tc>
      </w:tr>
      <w:tr w:rsidR="00326C32" w:rsidRPr="00027D93" w14:paraId="19738AA6" w14:textId="77777777" w:rsidTr="00D04B89">
        <w:tc>
          <w:tcPr>
            <w:tcW w:w="15559" w:type="dxa"/>
            <w:shd w:val="clear" w:color="auto" w:fill="auto"/>
            <w:tcMar>
              <w:top w:w="57" w:type="dxa"/>
              <w:bottom w:w="57" w:type="dxa"/>
            </w:tcMar>
          </w:tcPr>
          <w:p w14:paraId="5FC4BC2A" w14:textId="762522D9" w:rsidR="00326C32" w:rsidRPr="00027D93" w:rsidRDefault="00C1099D" w:rsidP="002E424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</w:t>
            </w:r>
            <w:r w:rsidR="00326C32" w:rsidRPr="00027D93">
              <w:rPr>
                <w:rFonts w:cs="Arial"/>
                <w:sz w:val="20"/>
                <w:szCs w:val="20"/>
              </w:rPr>
              <w:t xml:space="preserve"> </w:t>
            </w:r>
            <w:r w:rsidR="00326C32" w:rsidRPr="00027D93">
              <w:rPr>
                <w:rFonts w:cs="Arial"/>
                <w:b/>
                <w:sz w:val="20"/>
                <w:szCs w:val="20"/>
              </w:rPr>
              <w:t>additional</w:t>
            </w:r>
            <w:r w:rsidR="00326C32" w:rsidRPr="00027D93">
              <w:rPr>
                <w:rFonts w:cs="Arial"/>
                <w:sz w:val="20"/>
                <w:szCs w:val="20"/>
              </w:rPr>
              <w:t xml:space="preserve"> information</w:t>
            </w:r>
            <w:r>
              <w:rPr>
                <w:rFonts w:cs="Arial"/>
                <w:sz w:val="20"/>
                <w:szCs w:val="20"/>
              </w:rPr>
              <w:t xml:space="preserve"> and evidence relating to this plan please see SIP reports, </w:t>
            </w:r>
            <w:r w:rsidR="002E424C">
              <w:rPr>
                <w:rFonts w:cs="Arial"/>
                <w:sz w:val="20"/>
                <w:szCs w:val="20"/>
              </w:rPr>
              <w:t xml:space="preserve">Outcomes and Data Analysis, </w:t>
            </w:r>
            <w:r w:rsidR="00710B0D">
              <w:rPr>
                <w:rFonts w:cs="Arial"/>
                <w:sz w:val="20"/>
                <w:szCs w:val="20"/>
              </w:rPr>
              <w:t xml:space="preserve">SEF </w:t>
            </w:r>
            <w:r>
              <w:rPr>
                <w:rFonts w:cs="Arial"/>
                <w:sz w:val="20"/>
                <w:szCs w:val="20"/>
              </w:rPr>
              <w:t xml:space="preserve">Report, </w:t>
            </w:r>
            <w:proofErr w:type="spellStart"/>
            <w:r>
              <w:rPr>
                <w:rFonts w:cs="Arial"/>
                <w:sz w:val="20"/>
                <w:szCs w:val="20"/>
              </w:rPr>
              <w:t>iTrack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evidence, monitoring records and head teachers reports for governors.</w:t>
            </w:r>
          </w:p>
        </w:tc>
      </w:tr>
    </w:tbl>
    <w:p w14:paraId="1DA452EA" w14:textId="77777777" w:rsidR="00326C32" w:rsidRPr="00027D93" w:rsidRDefault="00326C32" w:rsidP="008768A8">
      <w:pPr>
        <w:tabs>
          <w:tab w:val="left" w:pos="14844"/>
        </w:tabs>
        <w:ind w:right="-40"/>
        <w:rPr>
          <w:rFonts w:eastAsia="Arial" w:cs="Arial"/>
          <w:color w:val="050505"/>
          <w:spacing w:val="1"/>
          <w:sz w:val="20"/>
          <w:szCs w:val="20"/>
        </w:rPr>
      </w:pPr>
    </w:p>
    <w:p w14:paraId="451E048F" w14:textId="77777777" w:rsidR="009F41B6" w:rsidRPr="00027D93" w:rsidRDefault="009F41B6" w:rsidP="00503147">
      <w:pPr>
        <w:pStyle w:val="CopyrightBox"/>
        <w:rPr>
          <w:sz w:val="18"/>
          <w:szCs w:val="18"/>
        </w:rPr>
      </w:pPr>
    </w:p>
    <w:sectPr w:rsidR="009F41B6" w:rsidRPr="00027D93" w:rsidSect="00557FE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6840" w:h="11920" w:orient="landscape"/>
      <w:pgMar w:top="720" w:right="720" w:bottom="720" w:left="720" w:header="709" w:footer="709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D8176" w14:textId="77777777" w:rsidR="00D17031" w:rsidRDefault="00D17031" w:rsidP="009F41B6">
      <w:r>
        <w:separator/>
      </w:r>
    </w:p>
    <w:p w14:paraId="1ABC591F" w14:textId="77777777" w:rsidR="00D17031" w:rsidRDefault="00D17031" w:rsidP="009F41B6"/>
  </w:endnote>
  <w:endnote w:type="continuationSeparator" w:id="0">
    <w:p w14:paraId="77AC8B5A" w14:textId="77777777" w:rsidR="00D17031" w:rsidRDefault="00D17031" w:rsidP="009F41B6">
      <w:r>
        <w:continuationSeparator/>
      </w:r>
    </w:p>
    <w:p w14:paraId="316AFE12" w14:textId="77777777" w:rsidR="00D17031" w:rsidRDefault="00D17031" w:rsidP="009F4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28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815C55" w14:textId="052C89AA" w:rsidR="00D17031" w:rsidRDefault="00D17031" w:rsidP="00B929B0">
        <w:pPr>
          <w:pStyle w:val="Footer"/>
          <w:tabs>
            <w:tab w:val="clear" w:pos="4513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04E6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08963" w14:textId="77777777" w:rsidR="00D17031" w:rsidRDefault="00D17031" w:rsidP="009F41B6">
      <w:r>
        <w:separator/>
      </w:r>
    </w:p>
    <w:p w14:paraId="3D638E6E" w14:textId="77777777" w:rsidR="00D17031" w:rsidRDefault="00D17031" w:rsidP="009F41B6"/>
  </w:footnote>
  <w:footnote w:type="continuationSeparator" w:id="0">
    <w:p w14:paraId="73EACF38" w14:textId="77777777" w:rsidR="00D17031" w:rsidRDefault="00D17031" w:rsidP="009F41B6">
      <w:r>
        <w:continuationSeparator/>
      </w:r>
    </w:p>
    <w:p w14:paraId="121C98F9" w14:textId="77777777" w:rsidR="00D17031" w:rsidRDefault="00D17031" w:rsidP="009F41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A77D9" w14:textId="52FCB09C" w:rsidR="00D17031" w:rsidRDefault="00D17031">
    <w:pPr>
      <w:pStyle w:val="Header"/>
    </w:pPr>
  </w:p>
  <w:p w14:paraId="2B8C5917" w14:textId="77777777" w:rsidR="00D17031" w:rsidRDefault="00D1703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59D89" w14:textId="04EAD5FA" w:rsidR="00D17031" w:rsidRPr="003F351B" w:rsidRDefault="00D17031" w:rsidP="003F35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141D4" w14:textId="5131DDF1" w:rsidR="00D17031" w:rsidRPr="003F351B" w:rsidRDefault="00D17031" w:rsidP="003F35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BEC23F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74543FB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7082A39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E964735"/>
    <w:multiLevelType w:val="hybridMultilevel"/>
    <w:tmpl w:val="380CA600"/>
    <w:lvl w:ilvl="0" w:tplc="CFDEEF3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6396E"/>
    <w:multiLevelType w:val="hybridMultilevel"/>
    <w:tmpl w:val="F08C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E1C25"/>
    <w:multiLevelType w:val="hybridMultilevel"/>
    <w:tmpl w:val="C4D0EFD6"/>
    <w:lvl w:ilvl="0" w:tplc="687CB40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E1F6FAF"/>
    <w:multiLevelType w:val="hybridMultilevel"/>
    <w:tmpl w:val="9790E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D7E66"/>
    <w:multiLevelType w:val="hybridMultilevel"/>
    <w:tmpl w:val="C7CE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5269A"/>
    <w:multiLevelType w:val="hybridMultilevel"/>
    <w:tmpl w:val="8D16F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52D16E26"/>
    <w:multiLevelType w:val="hybridMultilevel"/>
    <w:tmpl w:val="CF36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73CE1"/>
    <w:multiLevelType w:val="hybridMultilevel"/>
    <w:tmpl w:val="75B40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637489"/>
    <w:multiLevelType w:val="hybridMultilevel"/>
    <w:tmpl w:val="1DAEF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C3FC0"/>
    <w:multiLevelType w:val="hybridMultilevel"/>
    <w:tmpl w:val="C8A4B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13"/>
  </w:num>
  <w:num w:numId="10">
    <w:abstractNumId w:val="5"/>
  </w:num>
  <w:num w:numId="11">
    <w:abstractNumId w:val="20"/>
  </w:num>
  <w:num w:numId="12">
    <w:abstractNumId w:val="9"/>
  </w:num>
  <w:num w:numId="13">
    <w:abstractNumId w:val="17"/>
  </w:num>
  <w:num w:numId="14">
    <w:abstractNumId w:val="15"/>
  </w:num>
  <w:num w:numId="15">
    <w:abstractNumId w:val="19"/>
  </w:num>
  <w:num w:numId="16">
    <w:abstractNumId w:val="7"/>
  </w:num>
  <w:num w:numId="17">
    <w:abstractNumId w:val="12"/>
  </w:num>
  <w:num w:numId="18">
    <w:abstractNumId w:val="11"/>
  </w:num>
  <w:num w:numId="19">
    <w:abstractNumId w:val="14"/>
  </w:num>
  <w:num w:numId="20">
    <w:abstractNumId w:val="18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stylePaneSortMethod w:val="0000"/>
  <w:doNotTrackFormatting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00CCE"/>
    <w:rsid w:val="00003C0A"/>
    <w:rsid w:val="00005780"/>
    <w:rsid w:val="00011A88"/>
    <w:rsid w:val="00011D90"/>
    <w:rsid w:val="00012C5C"/>
    <w:rsid w:val="0001343C"/>
    <w:rsid w:val="00013A6E"/>
    <w:rsid w:val="000162C6"/>
    <w:rsid w:val="0002203B"/>
    <w:rsid w:val="00023913"/>
    <w:rsid w:val="00024EA2"/>
    <w:rsid w:val="00027D93"/>
    <w:rsid w:val="00030ABD"/>
    <w:rsid w:val="00031F36"/>
    <w:rsid w:val="00034BBB"/>
    <w:rsid w:val="00036EE2"/>
    <w:rsid w:val="00041B92"/>
    <w:rsid w:val="00042280"/>
    <w:rsid w:val="00043771"/>
    <w:rsid w:val="000442BD"/>
    <w:rsid w:val="00046B28"/>
    <w:rsid w:val="00051E2E"/>
    <w:rsid w:val="000530C1"/>
    <w:rsid w:val="00053503"/>
    <w:rsid w:val="00055E3D"/>
    <w:rsid w:val="00057100"/>
    <w:rsid w:val="00060EBF"/>
    <w:rsid w:val="00066B1C"/>
    <w:rsid w:val="00070857"/>
    <w:rsid w:val="0007258F"/>
    <w:rsid w:val="00074179"/>
    <w:rsid w:val="00074641"/>
    <w:rsid w:val="00081EE7"/>
    <w:rsid w:val="00083A73"/>
    <w:rsid w:val="00086722"/>
    <w:rsid w:val="00087CB7"/>
    <w:rsid w:val="00091496"/>
    <w:rsid w:val="00095686"/>
    <w:rsid w:val="00095901"/>
    <w:rsid w:val="000A0115"/>
    <w:rsid w:val="000A0B61"/>
    <w:rsid w:val="000A10F4"/>
    <w:rsid w:val="000A4B41"/>
    <w:rsid w:val="000B3DE0"/>
    <w:rsid w:val="000B4A3E"/>
    <w:rsid w:val="000B4B4A"/>
    <w:rsid w:val="000B70B1"/>
    <w:rsid w:val="000C280D"/>
    <w:rsid w:val="000C2C2A"/>
    <w:rsid w:val="000C2F2C"/>
    <w:rsid w:val="000C3628"/>
    <w:rsid w:val="000C503E"/>
    <w:rsid w:val="000C7733"/>
    <w:rsid w:val="000D1D30"/>
    <w:rsid w:val="000D3CD3"/>
    <w:rsid w:val="000D4433"/>
    <w:rsid w:val="000D5697"/>
    <w:rsid w:val="000E3350"/>
    <w:rsid w:val="000E46AE"/>
    <w:rsid w:val="000F1A98"/>
    <w:rsid w:val="000F1CED"/>
    <w:rsid w:val="000F22D0"/>
    <w:rsid w:val="000F65CB"/>
    <w:rsid w:val="000F73F3"/>
    <w:rsid w:val="00103E77"/>
    <w:rsid w:val="00104160"/>
    <w:rsid w:val="00111B2C"/>
    <w:rsid w:val="00113E8C"/>
    <w:rsid w:val="0011494F"/>
    <w:rsid w:val="00117923"/>
    <w:rsid w:val="00121C6C"/>
    <w:rsid w:val="001232CE"/>
    <w:rsid w:val="0012645D"/>
    <w:rsid w:val="0012742C"/>
    <w:rsid w:val="001321D2"/>
    <w:rsid w:val="00133075"/>
    <w:rsid w:val="001434BF"/>
    <w:rsid w:val="001438CF"/>
    <w:rsid w:val="00144268"/>
    <w:rsid w:val="00147214"/>
    <w:rsid w:val="00152A3A"/>
    <w:rsid w:val="001540AB"/>
    <w:rsid w:val="00155097"/>
    <w:rsid w:val="00155ECC"/>
    <w:rsid w:val="00160268"/>
    <w:rsid w:val="00160931"/>
    <w:rsid w:val="00160EEA"/>
    <w:rsid w:val="001615DF"/>
    <w:rsid w:val="00161A13"/>
    <w:rsid w:val="00166210"/>
    <w:rsid w:val="001704EB"/>
    <w:rsid w:val="0017051C"/>
    <w:rsid w:val="00171F6B"/>
    <w:rsid w:val="00174104"/>
    <w:rsid w:val="001747E2"/>
    <w:rsid w:val="00176EB9"/>
    <w:rsid w:val="00177BE5"/>
    <w:rsid w:val="00180470"/>
    <w:rsid w:val="001811F8"/>
    <w:rsid w:val="00182B37"/>
    <w:rsid w:val="00183D0C"/>
    <w:rsid w:val="00183DFD"/>
    <w:rsid w:val="00190C3A"/>
    <w:rsid w:val="00196306"/>
    <w:rsid w:val="001A0936"/>
    <w:rsid w:val="001A24FE"/>
    <w:rsid w:val="001A3A04"/>
    <w:rsid w:val="001B2AE2"/>
    <w:rsid w:val="001B4452"/>
    <w:rsid w:val="001B5436"/>
    <w:rsid w:val="001B5C15"/>
    <w:rsid w:val="001B796F"/>
    <w:rsid w:val="001C1321"/>
    <w:rsid w:val="001C4E9C"/>
    <w:rsid w:val="001C55FC"/>
    <w:rsid w:val="001C5A63"/>
    <w:rsid w:val="001C5EB6"/>
    <w:rsid w:val="001C7959"/>
    <w:rsid w:val="001C7D5E"/>
    <w:rsid w:val="001D0411"/>
    <w:rsid w:val="001D09EC"/>
    <w:rsid w:val="001D396B"/>
    <w:rsid w:val="001D42A6"/>
    <w:rsid w:val="001D5770"/>
    <w:rsid w:val="001E02B7"/>
    <w:rsid w:val="001E1131"/>
    <w:rsid w:val="001E3581"/>
    <w:rsid w:val="001E4C0D"/>
    <w:rsid w:val="001E56A1"/>
    <w:rsid w:val="001E6CDB"/>
    <w:rsid w:val="001E7F51"/>
    <w:rsid w:val="001F257C"/>
    <w:rsid w:val="001F428D"/>
    <w:rsid w:val="001F5A05"/>
    <w:rsid w:val="001F6300"/>
    <w:rsid w:val="0020042C"/>
    <w:rsid w:val="00200502"/>
    <w:rsid w:val="00200C2A"/>
    <w:rsid w:val="00203ACA"/>
    <w:rsid w:val="00203EC9"/>
    <w:rsid w:val="00207CF2"/>
    <w:rsid w:val="00210E6D"/>
    <w:rsid w:val="002113CF"/>
    <w:rsid w:val="00212E0B"/>
    <w:rsid w:val="00214378"/>
    <w:rsid w:val="00214713"/>
    <w:rsid w:val="00214A69"/>
    <w:rsid w:val="0022255C"/>
    <w:rsid w:val="0022470B"/>
    <w:rsid w:val="0022489D"/>
    <w:rsid w:val="0022548E"/>
    <w:rsid w:val="002262F3"/>
    <w:rsid w:val="00230559"/>
    <w:rsid w:val="0023095D"/>
    <w:rsid w:val="002332F8"/>
    <w:rsid w:val="00233FC1"/>
    <w:rsid w:val="002349DA"/>
    <w:rsid w:val="00234F75"/>
    <w:rsid w:val="00237C3C"/>
    <w:rsid w:val="00237F6B"/>
    <w:rsid w:val="002406E2"/>
    <w:rsid w:val="00240F4B"/>
    <w:rsid w:val="002422D6"/>
    <w:rsid w:val="002450BD"/>
    <w:rsid w:val="00253802"/>
    <w:rsid w:val="00257161"/>
    <w:rsid w:val="002575C5"/>
    <w:rsid w:val="00261B9D"/>
    <w:rsid w:val="00262824"/>
    <w:rsid w:val="002634E2"/>
    <w:rsid w:val="002708E4"/>
    <w:rsid w:val="00271FC2"/>
    <w:rsid w:val="0027230F"/>
    <w:rsid w:val="0027252F"/>
    <w:rsid w:val="00273718"/>
    <w:rsid w:val="00273DD3"/>
    <w:rsid w:val="00282FF9"/>
    <w:rsid w:val="002839B5"/>
    <w:rsid w:val="00283D8B"/>
    <w:rsid w:val="00286869"/>
    <w:rsid w:val="00287788"/>
    <w:rsid w:val="00287D3E"/>
    <w:rsid w:val="00291E8A"/>
    <w:rsid w:val="00292DED"/>
    <w:rsid w:val="002A07E6"/>
    <w:rsid w:val="002A1D3B"/>
    <w:rsid w:val="002A23D9"/>
    <w:rsid w:val="002A28F7"/>
    <w:rsid w:val="002A2A68"/>
    <w:rsid w:val="002A3153"/>
    <w:rsid w:val="002B0709"/>
    <w:rsid w:val="002B26B4"/>
    <w:rsid w:val="002B2775"/>
    <w:rsid w:val="002B2DA1"/>
    <w:rsid w:val="002B37EB"/>
    <w:rsid w:val="002C282D"/>
    <w:rsid w:val="002C32ED"/>
    <w:rsid w:val="002C3AA4"/>
    <w:rsid w:val="002D0B76"/>
    <w:rsid w:val="002D1911"/>
    <w:rsid w:val="002D44A8"/>
    <w:rsid w:val="002D4B69"/>
    <w:rsid w:val="002E424C"/>
    <w:rsid w:val="002E463F"/>
    <w:rsid w:val="002E4E9A"/>
    <w:rsid w:val="002E508B"/>
    <w:rsid w:val="002E5F9F"/>
    <w:rsid w:val="002E66DC"/>
    <w:rsid w:val="002E7368"/>
    <w:rsid w:val="002E7849"/>
    <w:rsid w:val="002F09B3"/>
    <w:rsid w:val="002F15EE"/>
    <w:rsid w:val="002F5132"/>
    <w:rsid w:val="002F6A4F"/>
    <w:rsid w:val="002F7128"/>
    <w:rsid w:val="00300F99"/>
    <w:rsid w:val="0030310D"/>
    <w:rsid w:val="003032B1"/>
    <w:rsid w:val="003036A2"/>
    <w:rsid w:val="00306BA2"/>
    <w:rsid w:val="00312764"/>
    <w:rsid w:val="00313799"/>
    <w:rsid w:val="003154AC"/>
    <w:rsid w:val="00316DD9"/>
    <w:rsid w:val="00323776"/>
    <w:rsid w:val="0032516B"/>
    <w:rsid w:val="00325D84"/>
    <w:rsid w:val="00326C32"/>
    <w:rsid w:val="00333B04"/>
    <w:rsid w:val="00334EA5"/>
    <w:rsid w:val="003370A4"/>
    <w:rsid w:val="003409F2"/>
    <w:rsid w:val="0034222D"/>
    <w:rsid w:val="00343EFD"/>
    <w:rsid w:val="00347C36"/>
    <w:rsid w:val="00350942"/>
    <w:rsid w:val="00351E28"/>
    <w:rsid w:val="0035261D"/>
    <w:rsid w:val="00361752"/>
    <w:rsid w:val="00361FE6"/>
    <w:rsid w:val="00363D07"/>
    <w:rsid w:val="00364F65"/>
    <w:rsid w:val="00370FE7"/>
    <w:rsid w:val="00371081"/>
    <w:rsid w:val="003732C5"/>
    <w:rsid w:val="00374981"/>
    <w:rsid w:val="0037557E"/>
    <w:rsid w:val="003803BF"/>
    <w:rsid w:val="00380574"/>
    <w:rsid w:val="003810D8"/>
    <w:rsid w:val="003817C5"/>
    <w:rsid w:val="003853A4"/>
    <w:rsid w:val="00387CDC"/>
    <w:rsid w:val="00390354"/>
    <w:rsid w:val="00390B80"/>
    <w:rsid w:val="003A01C4"/>
    <w:rsid w:val="003A0E10"/>
    <w:rsid w:val="003A1521"/>
    <w:rsid w:val="003A1CC2"/>
    <w:rsid w:val="003A5F49"/>
    <w:rsid w:val="003B0DA5"/>
    <w:rsid w:val="003B1A43"/>
    <w:rsid w:val="003B6CFC"/>
    <w:rsid w:val="003C0411"/>
    <w:rsid w:val="003C1ECF"/>
    <w:rsid w:val="003C4BA5"/>
    <w:rsid w:val="003C60B5"/>
    <w:rsid w:val="003D1EFE"/>
    <w:rsid w:val="003D24ED"/>
    <w:rsid w:val="003D764C"/>
    <w:rsid w:val="003E129B"/>
    <w:rsid w:val="003E1329"/>
    <w:rsid w:val="003E238B"/>
    <w:rsid w:val="003E4898"/>
    <w:rsid w:val="003E4B03"/>
    <w:rsid w:val="003E59EE"/>
    <w:rsid w:val="003F28B3"/>
    <w:rsid w:val="003F351B"/>
    <w:rsid w:val="003F63E0"/>
    <w:rsid w:val="003F751E"/>
    <w:rsid w:val="003F7BDE"/>
    <w:rsid w:val="00403B1C"/>
    <w:rsid w:val="00407032"/>
    <w:rsid w:val="00413D55"/>
    <w:rsid w:val="004158B0"/>
    <w:rsid w:val="004158EA"/>
    <w:rsid w:val="00416220"/>
    <w:rsid w:val="00421206"/>
    <w:rsid w:val="00421F3D"/>
    <w:rsid w:val="004242C5"/>
    <w:rsid w:val="00430BEF"/>
    <w:rsid w:val="0043261E"/>
    <w:rsid w:val="004339FB"/>
    <w:rsid w:val="00436A77"/>
    <w:rsid w:val="00436C1D"/>
    <w:rsid w:val="0043760C"/>
    <w:rsid w:val="00442364"/>
    <w:rsid w:val="0044515E"/>
    <w:rsid w:val="00445E79"/>
    <w:rsid w:val="004509BE"/>
    <w:rsid w:val="00451FA7"/>
    <w:rsid w:val="004572EE"/>
    <w:rsid w:val="00457DDD"/>
    <w:rsid w:val="004600C8"/>
    <w:rsid w:val="00464903"/>
    <w:rsid w:val="004671CA"/>
    <w:rsid w:val="00467BC5"/>
    <w:rsid w:val="00470223"/>
    <w:rsid w:val="00471FEE"/>
    <w:rsid w:val="004726CF"/>
    <w:rsid w:val="00474D6D"/>
    <w:rsid w:val="00482BF2"/>
    <w:rsid w:val="00482F98"/>
    <w:rsid w:val="004866AD"/>
    <w:rsid w:val="00492811"/>
    <w:rsid w:val="0049421A"/>
    <w:rsid w:val="004977DF"/>
    <w:rsid w:val="00497D2D"/>
    <w:rsid w:val="004A0192"/>
    <w:rsid w:val="004A25DF"/>
    <w:rsid w:val="004A4BBB"/>
    <w:rsid w:val="004B0132"/>
    <w:rsid w:val="004B19E5"/>
    <w:rsid w:val="004B4394"/>
    <w:rsid w:val="004B6B92"/>
    <w:rsid w:val="004C1DC7"/>
    <w:rsid w:val="004C4314"/>
    <w:rsid w:val="004C77FD"/>
    <w:rsid w:val="004D0B5A"/>
    <w:rsid w:val="004D0BC2"/>
    <w:rsid w:val="004D13A3"/>
    <w:rsid w:val="004D2BC2"/>
    <w:rsid w:val="004D4F4A"/>
    <w:rsid w:val="004D5A71"/>
    <w:rsid w:val="004D7183"/>
    <w:rsid w:val="004E0F5B"/>
    <w:rsid w:val="004E40BC"/>
    <w:rsid w:val="004E6CD9"/>
    <w:rsid w:val="004F19D4"/>
    <w:rsid w:val="004F1D06"/>
    <w:rsid w:val="004F20E3"/>
    <w:rsid w:val="004F211A"/>
    <w:rsid w:val="004F3159"/>
    <w:rsid w:val="004F4AEF"/>
    <w:rsid w:val="004F4C24"/>
    <w:rsid w:val="004F70A9"/>
    <w:rsid w:val="004F739E"/>
    <w:rsid w:val="004F75FD"/>
    <w:rsid w:val="00500217"/>
    <w:rsid w:val="00500764"/>
    <w:rsid w:val="00501F93"/>
    <w:rsid w:val="00503147"/>
    <w:rsid w:val="00505223"/>
    <w:rsid w:val="00505A57"/>
    <w:rsid w:val="0050779E"/>
    <w:rsid w:val="00507870"/>
    <w:rsid w:val="005179ED"/>
    <w:rsid w:val="00522D80"/>
    <w:rsid w:val="0052566B"/>
    <w:rsid w:val="0052767D"/>
    <w:rsid w:val="005324B1"/>
    <w:rsid w:val="00533CE8"/>
    <w:rsid w:val="00536E0B"/>
    <w:rsid w:val="00550E2B"/>
    <w:rsid w:val="00552512"/>
    <w:rsid w:val="005535E5"/>
    <w:rsid w:val="00553E4E"/>
    <w:rsid w:val="005552BF"/>
    <w:rsid w:val="00557FE9"/>
    <w:rsid w:val="00560451"/>
    <w:rsid w:val="00562261"/>
    <w:rsid w:val="0056283E"/>
    <w:rsid w:val="00563AF4"/>
    <w:rsid w:val="00565A60"/>
    <w:rsid w:val="00566C31"/>
    <w:rsid w:val="00570BDB"/>
    <w:rsid w:val="0057250B"/>
    <w:rsid w:val="00572C72"/>
    <w:rsid w:val="00573780"/>
    <w:rsid w:val="00573C67"/>
    <w:rsid w:val="00574294"/>
    <w:rsid w:val="005749C5"/>
    <w:rsid w:val="0057670A"/>
    <w:rsid w:val="00577486"/>
    <w:rsid w:val="00581D79"/>
    <w:rsid w:val="00585490"/>
    <w:rsid w:val="00585A2C"/>
    <w:rsid w:val="005905B1"/>
    <w:rsid w:val="005914F1"/>
    <w:rsid w:val="00594104"/>
    <w:rsid w:val="0059494A"/>
    <w:rsid w:val="00594AD3"/>
    <w:rsid w:val="005964BC"/>
    <w:rsid w:val="005A07FF"/>
    <w:rsid w:val="005A4AE2"/>
    <w:rsid w:val="005A65F5"/>
    <w:rsid w:val="005A67AA"/>
    <w:rsid w:val="005A6DE5"/>
    <w:rsid w:val="005A71BA"/>
    <w:rsid w:val="005A7C7F"/>
    <w:rsid w:val="005A7D82"/>
    <w:rsid w:val="005B1536"/>
    <w:rsid w:val="005B2FD4"/>
    <w:rsid w:val="005B390B"/>
    <w:rsid w:val="005B60CF"/>
    <w:rsid w:val="005C0731"/>
    <w:rsid w:val="005C0A99"/>
    <w:rsid w:val="005C0B41"/>
    <w:rsid w:val="005C1447"/>
    <w:rsid w:val="005C14AE"/>
    <w:rsid w:val="005C151E"/>
    <w:rsid w:val="005C1770"/>
    <w:rsid w:val="005C2466"/>
    <w:rsid w:val="005C3645"/>
    <w:rsid w:val="005C3903"/>
    <w:rsid w:val="005C47AC"/>
    <w:rsid w:val="005C6416"/>
    <w:rsid w:val="005C657D"/>
    <w:rsid w:val="005D05CE"/>
    <w:rsid w:val="005D1CF3"/>
    <w:rsid w:val="005D252F"/>
    <w:rsid w:val="005D2A7D"/>
    <w:rsid w:val="005D380A"/>
    <w:rsid w:val="005D3D25"/>
    <w:rsid w:val="005E1E4A"/>
    <w:rsid w:val="005E3379"/>
    <w:rsid w:val="005E70E7"/>
    <w:rsid w:val="005F107C"/>
    <w:rsid w:val="005F226C"/>
    <w:rsid w:val="005F2C4E"/>
    <w:rsid w:val="005F4410"/>
    <w:rsid w:val="005F6562"/>
    <w:rsid w:val="005F7472"/>
    <w:rsid w:val="005F7EEF"/>
    <w:rsid w:val="00602008"/>
    <w:rsid w:val="0060357A"/>
    <w:rsid w:val="006064DD"/>
    <w:rsid w:val="00606614"/>
    <w:rsid w:val="0060702F"/>
    <w:rsid w:val="006108B3"/>
    <w:rsid w:val="00611F91"/>
    <w:rsid w:val="006155C4"/>
    <w:rsid w:val="00623322"/>
    <w:rsid w:val="0062373B"/>
    <w:rsid w:val="006237FB"/>
    <w:rsid w:val="0062454F"/>
    <w:rsid w:val="006248B1"/>
    <w:rsid w:val="006257BD"/>
    <w:rsid w:val="00626DD2"/>
    <w:rsid w:val="0063067D"/>
    <w:rsid w:val="00633E4E"/>
    <w:rsid w:val="006351B7"/>
    <w:rsid w:val="00635D57"/>
    <w:rsid w:val="006418B2"/>
    <w:rsid w:val="00642026"/>
    <w:rsid w:val="00642404"/>
    <w:rsid w:val="006429B3"/>
    <w:rsid w:val="00646EEF"/>
    <w:rsid w:val="00647EFA"/>
    <w:rsid w:val="00650340"/>
    <w:rsid w:val="00650A8D"/>
    <w:rsid w:val="00650F41"/>
    <w:rsid w:val="00651378"/>
    <w:rsid w:val="00652973"/>
    <w:rsid w:val="00654075"/>
    <w:rsid w:val="006558CA"/>
    <w:rsid w:val="00656EA4"/>
    <w:rsid w:val="00657E79"/>
    <w:rsid w:val="006606F5"/>
    <w:rsid w:val="006606F9"/>
    <w:rsid w:val="006665CD"/>
    <w:rsid w:val="0066771D"/>
    <w:rsid w:val="00667864"/>
    <w:rsid w:val="0067185E"/>
    <w:rsid w:val="00671B64"/>
    <w:rsid w:val="00671D5B"/>
    <w:rsid w:val="00671FA2"/>
    <w:rsid w:val="006775FA"/>
    <w:rsid w:val="00681398"/>
    <w:rsid w:val="006814D7"/>
    <w:rsid w:val="0068544D"/>
    <w:rsid w:val="006855E6"/>
    <w:rsid w:val="0069409E"/>
    <w:rsid w:val="00695D08"/>
    <w:rsid w:val="00695EA0"/>
    <w:rsid w:val="006A27AA"/>
    <w:rsid w:val="006A3602"/>
    <w:rsid w:val="006A4C42"/>
    <w:rsid w:val="006A57A0"/>
    <w:rsid w:val="006B1F9F"/>
    <w:rsid w:val="006B4B38"/>
    <w:rsid w:val="006C02D4"/>
    <w:rsid w:val="006C382D"/>
    <w:rsid w:val="006D1162"/>
    <w:rsid w:val="006D11F3"/>
    <w:rsid w:val="006D35BF"/>
    <w:rsid w:val="006D67EB"/>
    <w:rsid w:val="006E22B1"/>
    <w:rsid w:val="006E567A"/>
    <w:rsid w:val="006E7F39"/>
    <w:rsid w:val="006F1F96"/>
    <w:rsid w:val="006F6DC9"/>
    <w:rsid w:val="00700337"/>
    <w:rsid w:val="00700B01"/>
    <w:rsid w:val="007022F7"/>
    <w:rsid w:val="00702AC9"/>
    <w:rsid w:val="00702EBF"/>
    <w:rsid w:val="00707D86"/>
    <w:rsid w:val="00710B0D"/>
    <w:rsid w:val="00710BAC"/>
    <w:rsid w:val="00712C08"/>
    <w:rsid w:val="00713414"/>
    <w:rsid w:val="0071604F"/>
    <w:rsid w:val="00723A4E"/>
    <w:rsid w:val="007272BD"/>
    <w:rsid w:val="00730350"/>
    <w:rsid w:val="00730EF3"/>
    <w:rsid w:val="0073123D"/>
    <w:rsid w:val="00734504"/>
    <w:rsid w:val="0073516C"/>
    <w:rsid w:val="00737D18"/>
    <w:rsid w:val="007403F5"/>
    <w:rsid w:val="007426B3"/>
    <w:rsid w:val="007428C7"/>
    <w:rsid w:val="0074314F"/>
    <w:rsid w:val="00743353"/>
    <w:rsid w:val="00743F6B"/>
    <w:rsid w:val="00745C9F"/>
    <w:rsid w:val="00746697"/>
    <w:rsid w:val="00747CD7"/>
    <w:rsid w:val="00747E2B"/>
    <w:rsid w:val="0075096B"/>
    <w:rsid w:val="00751648"/>
    <w:rsid w:val="00756321"/>
    <w:rsid w:val="00760615"/>
    <w:rsid w:val="0076231A"/>
    <w:rsid w:val="00764D03"/>
    <w:rsid w:val="00765E5F"/>
    <w:rsid w:val="00765E95"/>
    <w:rsid w:val="0076626C"/>
    <w:rsid w:val="00766306"/>
    <w:rsid w:val="00774F55"/>
    <w:rsid w:val="00775D8A"/>
    <w:rsid w:val="0077659E"/>
    <w:rsid w:val="00777AD4"/>
    <w:rsid w:val="00780950"/>
    <w:rsid w:val="007809EF"/>
    <w:rsid w:val="007830F9"/>
    <w:rsid w:val="00783210"/>
    <w:rsid w:val="00783D2C"/>
    <w:rsid w:val="00785DDB"/>
    <w:rsid w:val="0078711B"/>
    <w:rsid w:val="00790E1C"/>
    <w:rsid w:val="00794F29"/>
    <w:rsid w:val="00796607"/>
    <w:rsid w:val="00796667"/>
    <w:rsid w:val="007A0750"/>
    <w:rsid w:val="007A2250"/>
    <w:rsid w:val="007A4B15"/>
    <w:rsid w:val="007A5759"/>
    <w:rsid w:val="007A59AD"/>
    <w:rsid w:val="007A730D"/>
    <w:rsid w:val="007B086F"/>
    <w:rsid w:val="007B3CFE"/>
    <w:rsid w:val="007C321D"/>
    <w:rsid w:val="007C41A5"/>
    <w:rsid w:val="007C58BE"/>
    <w:rsid w:val="007C7EEE"/>
    <w:rsid w:val="007D0537"/>
    <w:rsid w:val="007D080B"/>
    <w:rsid w:val="007D100D"/>
    <w:rsid w:val="007D1348"/>
    <w:rsid w:val="007D29D3"/>
    <w:rsid w:val="007D5681"/>
    <w:rsid w:val="007E04E6"/>
    <w:rsid w:val="007E06DD"/>
    <w:rsid w:val="007E200A"/>
    <w:rsid w:val="007E35BC"/>
    <w:rsid w:val="007E42D7"/>
    <w:rsid w:val="007F1A29"/>
    <w:rsid w:val="007F1ACB"/>
    <w:rsid w:val="007F4221"/>
    <w:rsid w:val="007F670A"/>
    <w:rsid w:val="007F7235"/>
    <w:rsid w:val="007F7420"/>
    <w:rsid w:val="00800DEB"/>
    <w:rsid w:val="00803C83"/>
    <w:rsid w:val="00804AED"/>
    <w:rsid w:val="00804D88"/>
    <w:rsid w:val="008137B2"/>
    <w:rsid w:val="00813B3D"/>
    <w:rsid w:val="00814458"/>
    <w:rsid w:val="00814D1A"/>
    <w:rsid w:val="008168A2"/>
    <w:rsid w:val="00816E77"/>
    <w:rsid w:val="00821CD3"/>
    <w:rsid w:val="00823AE8"/>
    <w:rsid w:val="00824E92"/>
    <w:rsid w:val="00825308"/>
    <w:rsid w:val="00827FF1"/>
    <w:rsid w:val="00831263"/>
    <w:rsid w:val="00831DB7"/>
    <w:rsid w:val="008327B8"/>
    <w:rsid w:val="00832EBF"/>
    <w:rsid w:val="0083302E"/>
    <w:rsid w:val="00833D6E"/>
    <w:rsid w:val="00834ED6"/>
    <w:rsid w:val="008366CB"/>
    <w:rsid w:val="00837F3A"/>
    <w:rsid w:val="00840FB5"/>
    <w:rsid w:val="008419B8"/>
    <w:rsid w:val="0084240F"/>
    <w:rsid w:val="00844054"/>
    <w:rsid w:val="00847309"/>
    <w:rsid w:val="008515CE"/>
    <w:rsid w:val="00855081"/>
    <w:rsid w:val="008620F3"/>
    <w:rsid w:val="00863986"/>
    <w:rsid w:val="00865B1A"/>
    <w:rsid w:val="00866257"/>
    <w:rsid w:val="00873A68"/>
    <w:rsid w:val="00874F24"/>
    <w:rsid w:val="00876230"/>
    <w:rsid w:val="008768A8"/>
    <w:rsid w:val="00877D5B"/>
    <w:rsid w:val="00877ECD"/>
    <w:rsid w:val="00886B1E"/>
    <w:rsid w:val="0089094C"/>
    <w:rsid w:val="00891CD2"/>
    <w:rsid w:val="008926B5"/>
    <w:rsid w:val="00894CF9"/>
    <w:rsid w:val="00894E46"/>
    <w:rsid w:val="008A4181"/>
    <w:rsid w:val="008A460D"/>
    <w:rsid w:val="008A4CD5"/>
    <w:rsid w:val="008A588F"/>
    <w:rsid w:val="008A58AB"/>
    <w:rsid w:val="008A644A"/>
    <w:rsid w:val="008B05BD"/>
    <w:rsid w:val="008B0C03"/>
    <w:rsid w:val="008B0DD1"/>
    <w:rsid w:val="008B1297"/>
    <w:rsid w:val="008B250D"/>
    <w:rsid w:val="008B427B"/>
    <w:rsid w:val="008B6009"/>
    <w:rsid w:val="008B66CA"/>
    <w:rsid w:val="008C3B85"/>
    <w:rsid w:val="008C46DC"/>
    <w:rsid w:val="008C5806"/>
    <w:rsid w:val="008C687C"/>
    <w:rsid w:val="008D15AA"/>
    <w:rsid w:val="008D16F5"/>
    <w:rsid w:val="008D6968"/>
    <w:rsid w:val="008D6D58"/>
    <w:rsid w:val="008E3B15"/>
    <w:rsid w:val="008E3F07"/>
    <w:rsid w:val="008E413A"/>
    <w:rsid w:val="008E42F1"/>
    <w:rsid w:val="008E4B40"/>
    <w:rsid w:val="008E5F36"/>
    <w:rsid w:val="008E63EA"/>
    <w:rsid w:val="008E77AA"/>
    <w:rsid w:val="008F1DD9"/>
    <w:rsid w:val="008F2757"/>
    <w:rsid w:val="008F2E4F"/>
    <w:rsid w:val="008F6CA2"/>
    <w:rsid w:val="008F6F8B"/>
    <w:rsid w:val="008F7436"/>
    <w:rsid w:val="00900F3D"/>
    <w:rsid w:val="00903E42"/>
    <w:rsid w:val="009043B2"/>
    <w:rsid w:val="00904AC4"/>
    <w:rsid w:val="00904F4A"/>
    <w:rsid w:val="0090521B"/>
    <w:rsid w:val="009055E4"/>
    <w:rsid w:val="00906282"/>
    <w:rsid w:val="00907D67"/>
    <w:rsid w:val="00907F3E"/>
    <w:rsid w:val="0091025E"/>
    <w:rsid w:val="009105AC"/>
    <w:rsid w:val="009134FF"/>
    <w:rsid w:val="00914D2F"/>
    <w:rsid w:val="00915D44"/>
    <w:rsid w:val="00917E9C"/>
    <w:rsid w:val="00922AF8"/>
    <w:rsid w:val="0092379D"/>
    <w:rsid w:val="00924E3D"/>
    <w:rsid w:val="00925160"/>
    <w:rsid w:val="0092542E"/>
    <w:rsid w:val="00933123"/>
    <w:rsid w:val="00936100"/>
    <w:rsid w:val="00942566"/>
    <w:rsid w:val="00945232"/>
    <w:rsid w:val="00947CF2"/>
    <w:rsid w:val="00950F88"/>
    <w:rsid w:val="00951C56"/>
    <w:rsid w:val="0095243D"/>
    <w:rsid w:val="00953553"/>
    <w:rsid w:val="00955907"/>
    <w:rsid w:val="0095599F"/>
    <w:rsid w:val="00956CF7"/>
    <w:rsid w:val="00961817"/>
    <w:rsid w:val="0096424B"/>
    <w:rsid w:val="009662D0"/>
    <w:rsid w:val="009716FA"/>
    <w:rsid w:val="00972D1B"/>
    <w:rsid w:val="0097361B"/>
    <w:rsid w:val="00982C55"/>
    <w:rsid w:val="00983DB9"/>
    <w:rsid w:val="00984AA8"/>
    <w:rsid w:val="00984FA5"/>
    <w:rsid w:val="00985088"/>
    <w:rsid w:val="00985495"/>
    <w:rsid w:val="0098648B"/>
    <w:rsid w:val="009A1755"/>
    <w:rsid w:val="009A1871"/>
    <w:rsid w:val="009A2099"/>
    <w:rsid w:val="009A244C"/>
    <w:rsid w:val="009A31B4"/>
    <w:rsid w:val="009A602D"/>
    <w:rsid w:val="009A7402"/>
    <w:rsid w:val="009B0DAA"/>
    <w:rsid w:val="009B32FA"/>
    <w:rsid w:val="009B45C4"/>
    <w:rsid w:val="009C13DC"/>
    <w:rsid w:val="009C1908"/>
    <w:rsid w:val="009C3676"/>
    <w:rsid w:val="009C6304"/>
    <w:rsid w:val="009C73CF"/>
    <w:rsid w:val="009C7C9C"/>
    <w:rsid w:val="009C7FB2"/>
    <w:rsid w:val="009D1AF5"/>
    <w:rsid w:val="009E00AE"/>
    <w:rsid w:val="009E09C7"/>
    <w:rsid w:val="009E09D3"/>
    <w:rsid w:val="009E1D00"/>
    <w:rsid w:val="009E62AB"/>
    <w:rsid w:val="009E6E74"/>
    <w:rsid w:val="009F1692"/>
    <w:rsid w:val="009F2792"/>
    <w:rsid w:val="009F2EE6"/>
    <w:rsid w:val="009F3E29"/>
    <w:rsid w:val="009F41B6"/>
    <w:rsid w:val="009F49D4"/>
    <w:rsid w:val="009F4A2B"/>
    <w:rsid w:val="009F53ED"/>
    <w:rsid w:val="00A019FA"/>
    <w:rsid w:val="00A038BE"/>
    <w:rsid w:val="00A0665A"/>
    <w:rsid w:val="00A10624"/>
    <w:rsid w:val="00A1130A"/>
    <w:rsid w:val="00A14183"/>
    <w:rsid w:val="00A15FD8"/>
    <w:rsid w:val="00A20771"/>
    <w:rsid w:val="00A2115D"/>
    <w:rsid w:val="00A25E7B"/>
    <w:rsid w:val="00A30BA1"/>
    <w:rsid w:val="00A3636B"/>
    <w:rsid w:val="00A37A50"/>
    <w:rsid w:val="00A37DEE"/>
    <w:rsid w:val="00A433C3"/>
    <w:rsid w:val="00A50569"/>
    <w:rsid w:val="00A50806"/>
    <w:rsid w:val="00A54BB7"/>
    <w:rsid w:val="00A5643A"/>
    <w:rsid w:val="00A5723C"/>
    <w:rsid w:val="00A60232"/>
    <w:rsid w:val="00A60D43"/>
    <w:rsid w:val="00A61C04"/>
    <w:rsid w:val="00A63D08"/>
    <w:rsid w:val="00A66499"/>
    <w:rsid w:val="00A677F9"/>
    <w:rsid w:val="00A67B3E"/>
    <w:rsid w:val="00A707A4"/>
    <w:rsid w:val="00A7274B"/>
    <w:rsid w:val="00A73FB8"/>
    <w:rsid w:val="00A763CB"/>
    <w:rsid w:val="00A772FF"/>
    <w:rsid w:val="00A77387"/>
    <w:rsid w:val="00A801D1"/>
    <w:rsid w:val="00A80BD9"/>
    <w:rsid w:val="00A81F69"/>
    <w:rsid w:val="00A83264"/>
    <w:rsid w:val="00A84C17"/>
    <w:rsid w:val="00A8511E"/>
    <w:rsid w:val="00A90743"/>
    <w:rsid w:val="00A91CB0"/>
    <w:rsid w:val="00A93FC0"/>
    <w:rsid w:val="00A95D3F"/>
    <w:rsid w:val="00AA000B"/>
    <w:rsid w:val="00AA2890"/>
    <w:rsid w:val="00AA3431"/>
    <w:rsid w:val="00AA3484"/>
    <w:rsid w:val="00AA7E7B"/>
    <w:rsid w:val="00AA7F5A"/>
    <w:rsid w:val="00AB1AF9"/>
    <w:rsid w:val="00AB3B48"/>
    <w:rsid w:val="00AB5287"/>
    <w:rsid w:val="00AB6D0F"/>
    <w:rsid w:val="00AB7858"/>
    <w:rsid w:val="00AC4931"/>
    <w:rsid w:val="00AC61A6"/>
    <w:rsid w:val="00AD01F4"/>
    <w:rsid w:val="00AD0DC6"/>
    <w:rsid w:val="00AD1805"/>
    <w:rsid w:val="00AD1C4B"/>
    <w:rsid w:val="00AD1DD2"/>
    <w:rsid w:val="00AD2062"/>
    <w:rsid w:val="00AD236D"/>
    <w:rsid w:val="00AD2F1D"/>
    <w:rsid w:val="00AD6CF9"/>
    <w:rsid w:val="00AE1E46"/>
    <w:rsid w:val="00AE4716"/>
    <w:rsid w:val="00AE5177"/>
    <w:rsid w:val="00AF0989"/>
    <w:rsid w:val="00AF28C7"/>
    <w:rsid w:val="00AF28CF"/>
    <w:rsid w:val="00AF319C"/>
    <w:rsid w:val="00AF785C"/>
    <w:rsid w:val="00B01BFD"/>
    <w:rsid w:val="00B05DDC"/>
    <w:rsid w:val="00B1029F"/>
    <w:rsid w:val="00B120FB"/>
    <w:rsid w:val="00B17E48"/>
    <w:rsid w:val="00B2220F"/>
    <w:rsid w:val="00B26579"/>
    <w:rsid w:val="00B2762C"/>
    <w:rsid w:val="00B30AEA"/>
    <w:rsid w:val="00B3498C"/>
    <w:rsid w:val="00B34F49"/>
    <w:rsid w:val="00B35EEF"/>
    <w:rsid w:val="00B37CB2"/>
    <w:rsid w:val="00B40979"/>
    <w:rsid w:val="00B4154D"/>
    <w:rsid w:val="00B43CAD"/>
    <w:rsid w:val="00B51536"/>
    <w:rsid w:val="00B534B7"/>
    <w:rsid w:val="00B55A49"/>
    <w:rsid w:val="00B56ACC"/>
    <w:rsid w:val="00B6119F"/>
    <w:rsid w:val="00B64265"/>
    <w:rsid w:val="00B64618"/>
    <w:rsid w:val="00B649B7"/>
    <w:rsid w:val="00B6712A"/>
    <w:rsid w:val="00B67F76"/>
    <w:rsid w:val="00B70EFF"/>
    <w:rsid w:val="00B72703"/>
    <w:rsid w:val="00B7558C"/>
    <w:rsid w:val="00B845DA"/>
    <w:rsid w:val="00B85794"/>
    <w:rsid w:val="00B87FAE"/>
    <w:rsid w:val="00B9194F"/>
    <w:rsid w:val="00B929B0"/>
    <w:rsid w:val="00B93DF6"/>
    <w:rsid w:val="00B975BC"/>
    <w:rsid w:val="00BA003B"/>
    <w:rsid w:val="00BA1B9C"/>
    <w:rsid w:val="00BA2625"/>
    <w:rsid w:val="00BB05E2"/>
    <w:rsid w:val="00BB4E62"/>
    <w:rsid w:val="00BB60AA"/>
    <w:rsid w:val="00BB7C04"/>
    <w:rsid w:val="00BC071E"/>
    <w:rsid w:val="00BD1111"/>
    <w:rsid w:val="00BD26B6"/>
    <w:rsid w:val="00BD4E2B"/>
    <w:rsid w:val="00BD7DF4"/>
    <w:rsid w:val="00BE01C6"/>
    <w:rsid w:val="00BE03DD"/>
    <w:rsid w:val="00BE06EE"/>
    <w:rsid w:val="00BE07AA"/>
    <w:rsid w:val="00BE22B3"/>
    <w:rsid w:val="00BE4DAC"/>
    <w:rsid w:val="00BE6407"/>
    <w:rsid w:val="00BF13F8"/>
    <w:rsid w:val="00BF623A"/>
    <w:rsid w:val="00BF68F1"/>
    <w:rsid w:val="00BF6B97"/>
    <w:rsid w:val="00C01CFF"/>
    <w:rsid w:val="00C01E15"/>
    <w:rsid w:val="00C02406"/>
    <w:rsid w:val="00C02C7D"/>
    <w:rsid w:val="00C073B9"/>
    <w:rsid w:val="00C07E21"/>
    <w:rsid w:val="00C1099D"/>
    <w:rsid w:val="00C133B0"/>
    <w:rsid w:val="00C138E4"/>
    <w:rsid w:val="00C14835"/>
    <w:rsid w:val="00C1494D"/>
    <w:rsid w:val="00C15A5F"/>
    <w:rsid w:val="00C15B78"/>
    <w:rsid w:val="00C2207B"/>
    <w:rsid w:val="00C233CF"/>
    <w:rsid w:val="00C25895"/>
    <w:rsid w:val="00C25B0B"/>
    <w:rsid w:val="00C30479"/>
    <w:rsid w:val="00C305AF"/>
    <w:rsid w:val="00C40901"/>
    <w:rsid w:val="00C42527"/>
    <w:rsid w:val="00C46129"/>
    <w:rsid w:val="00C46F84"/>
    <w:rsid w:val="00C475F6"/>
    <w:rsid w:val="00C50718"/>
    <w:rsid w:val="00C529E8"/>
    <w:rsid w:val="00C53D9D"/>
    <w:rsid w:val="00C56BDC"/>
    <w:rsid w:val="00C57735"/>
    <w:rsid w:val="00C57E85"/>
    <w:rsid w:val="00C6013F"/>
    <w:rsid w:val="00C63537"/>
    <w:rsid w:val="00C66273"/>
    <w:rsid w:val="00C6636B"/>
    <w:rsid w:val="00C66F41"/>
    <w:rsid w:val="00C70DF3"/>
    <w:rsid w:val="00C71561"/>
    <w:rsid w:val="00C71E70"/>
    <w:rsid w:val="00C74B03"/>
    <w:rsid w:val="00C75640"/>
    <w:rsid w:val="00C75A77"/>
    <w:rsid w:val="00C775DE"/>
    <w:rsid w:val="00C8124F"/>
    <w:rsid w:val="00C81513"/>
    <w:rsid w:val="00C838AF"/>
    <w:rsid w:val="00C84637"/>
    <w:rsid w:val="00C8519F"/>
    <w:rsid w:val="00C851D5"/>
    <w:rsid w:val="00C8647F"/>
    <w:rsid w:val="00C86E09"/>
    <w:rsid w:val="00C9157E"/>
    <w:rsid w:val="00C92AD3"/>
    <w:rsid w:val="00C92ED5"/>
    <w:rsid w:val="00C93184"/>
    <w:rsid w:val="00C93999"/>
    <w:rsid w:val="00C94AB6"/>
    <w:rsid w:val="00CA1009"/>
    <w:rsid w:val="00CA1566"/>
    <w:rsid w:val="00CA278F"/>
    <w:rsid w:val="00CA30B4"/>
    <w:rsid w:val="00CA4180"/>
    <w:rsid w:val="00CA716C"/>
    <w:rsid w:val="00CA72FC"/>
    <w:rsid w:val="00CA7E2F"/>
    <w:rsid w:val="00CB56F5"/>
    <w:rsid w:val="00CB58E8"/>
    <w:rsid w:val="00CB5915"/>
    <w:rsid w:val="00CB6E04"/>
    <w:rsid w:val="00CC150D"/>
    <w:rsid w:val="00CC2512"/>
    <w:rsid w:val="00CC4C58"/>
    <w:rsid w:val="00CC547F"/>
    <w:rsid w:val="00CC57A4"/>
    <w:rsid w:val="00CC5AA5"/>
    <w:rsid w:val="00CD0909"/>
    <w:rsid w:val="00CD5D21"/>
    <w:rsid w:val="00CE0E9F"/>
    <w:rsid w:val="00CE21EA"/>
    <w:rsid w:val="00CE3679"/>
    <w:rsid w:val="00CE40D7"/>
    <w:rsid w:val="00CE5F52"/>
    <w:rsid w:val="00CE7906"/>
    <w:rsid w:val="00CF0E19"/>
    <w:rsid w:val="00CF1AC5"/>
    <w:rsid w:val="00CF6656"/>
    <w:rsid w:val="00D01EE5"/>
    <w:rsid w:val="00D02CE4"/>
    <w:rsid w:val="00D04B89"/>
    <w:rsid w:val="00D05342"/>
    <w:rsid w:val="00D1017A"/>
    <w:rsid w:val="00D10355"/>
    <w:rsid w:val="00D131C6"/>
    <w:rsid w:val="00D132A5"/>
    <w:rsid w:val="00D15B64"/>
    <w:rsid w:val="00D17031"/>
    <w:rsid w:val="00D21B4A"/>
    <w:rsid w:val="00D21D65"/>
    <w:rsid w:val="00D239D5"/>
    <w:rsid w:val="00D265AE"/>
    <w:rsid w:val="00D27D9B"/>
    <w:rsid w:val="00D30402"/>
    <w:rsid w:val="00D30CF1"/>
    <w:rsid w:val="00D376DB"/>
    <w:rsid w:val="00D40DE9"/>
    <w:rsid w:val="00D41212"/>
    <w:rsid w:val="00D4259A"/>
    <w:rsid w:val="00D42B45"/>
    <w:rsid w:val="00D50DEE"/>
    <w:rsid w:val="00D50ED4"/>
    <w:rsid w:val="00D54C67"/>
    <w:rsid w:val="00D54F53"/>
    <w:rsid w:val="00D55BDC"/>
    <w:rsid w:val="00D56A91"/>
    <w:rsid w:val="00D56DA4"/>
    <w:rsid w:val="00D57563"/>
    <w:rsid w:val="00D57CFC"/>
    <w:rsid w:val="00D622D0"/>
    <w:rsid w:val="00D6318B"/>
    <w:rsid w:val="00D63758"/>
    <w:rsid w:val="00D648D3"/>
    <w:rsid w:val="00D64A19"/>
    <w:rsid w:val="00D660A1"/>
    <w:rsid w:val="00D665D4"/>
    <w:rsid w:val="00D66FFC"/>
    <w:rsid w:val="00D70729"/>
    <w:rsid w:val="00D71D4B"/>
    <w:rsid w:val="00D71F30"/>
    <w:rsid w:val="00D7239F"/>
    <w:rsid w:val="00D736C0"/>
    <w:rsid w:val="00D74921"/>
    <w:rsid w:val="00D82BA5"/>
    <w:rsid w:val="00D840E7"/>
    <w:rsid w:val="00D85B88"/>
    <w:rsid w:val="00D92274"/>
    <w:rsid w:val="00D94339"/>
    <w:rsid w:val="00D9707F"/>
    <w:rsid w:val="00DA155D"/>
    <w:rsid w:val="00DA165A"/>
    <w:rsid w:val="00DA1F8E"/>
    <w:rsid w:val="00DA3BBE"/>
    <w:rsid w:val="00DA4CF2"/>
    <w:rsid w:val="00DA57A4"/>
    <w:rsid w:val="00DB0D07"/>
    <w:rsid w:val="00DB0ED9"/>
    <w:rsid w:val="00DB1E73"/>
    <w:rsid w:val="00DB6381"/>
    <w:rsid w:val="00DC39E8"/>
    <w:rsid w:val="00DC4922"/>
    <w:rsid w:val="00DC4950"/>
    <w:rsid w:val="00DC585C"/>
    <w:rsid w:val="00DC5C14"/>
    <w:rsid w:val="00DD25A7"/>
    <w:rsid w:val="00DD3A4E"/>
    <w:rsid w:val="00DD51B7"/>
    <w:rsid w:val="00DD56CE"/>
    <w:rsid w:val="00DD699B"/>
    <w:rsid w:val="00DD788A"/>
    <w:rsid w:val="00DE2205"/>
    <w:rsid w:val="00DE3B89"/>
    <w:rsid w:val="00DE6998"/>
    <w:rsid w:val="00DF0054"/>
    <w:rsid w:val="00DF00D5"/>
    <w:rsid w:val="00DF31E8"/>
    <w:rsid w:val="00DF3309"/>
    <w:rsid w:val="00DF5124"/>
    <w:rsid w:val="00DF5709"/>
    <w:rsid w:val="00DF7F39"/>
    <w:rsid w:val="00E026F9"/>
    <w:rsid w:val="00E035B8"/>
    <w:rsid w:val="00E1702C"/>
    <w:rsid w:val="00E179CF"/>
    <w:rsid w:val="00E17C6D"/>
    <w:rsid w:val="00E20C79"/>
    <w:rsid w:val="00E2257D"/>
    <w:rsid w:val="00E22EE8"/>
    <w:rsid w:val="00E23ABB"/>
    <w:rsid w:val="00E23E99"/>
    <w:rsid w:val="00E24B19"/>
    <w:rsid w:val="00E307E5"/>
    <w:rsid w:val="00E3093A"/>
    <w:rsid w:val="00E33078"/>
    <w:rsid w:val="00E335AB"/>
    <w:rsid w:val="00E33AB6"/>
    <w:rsid w:val="00E3530B"/>
    <w:rsid w:val="00E35C31"/>
    <w:rsid w:val="00E36927"/>
    <w:rsid w:val="00E4012C"/>
    <w:rsid w:val="00E40D82"/>
    <w:rsid w:val="00E40EAC"/>
    <w:rsid w:val="00E41485"/>
    <w:rsid w:val="00E42A8F"/>
    <w:rsid w:val="00E43FBC"/>
    <w:rsid w:val="00E44E2C"/>
    <w:rsid w:val="00E45BB0"/>
    <w:rsid w:val="00E473CE"/>
    <w:rsid w:val="00E50127"/>
    <w:rsid w:val="00E50AA2"/>
    <w:rsid w:val="00E5223F"/>
    <w:rsid w:val="00E53592"/>
    <w:rsid w:val="00E538B7"/>
    <w:rsid w:val="00E54013"/>
    <w:rsid w:val="00E61359"/>
    <w:rsid w:val="00E6185D"/>
    <w:rsid w:val="00E61C72"/>
    <w:rsid w:val="00E650B4"/>
    <w:rsid w:val="00E66B4F"/>
    <w:rsid w:val="00E70FC4"/>
    <w:rsid w:val="00E72112"/>
    <w:rsid w:val="00E741D5"/>
    <w:rsid w:val="00E74474"/>
    <w:rsid w:val="00E74ECC"/>
    <w:rsid w:val="00E752F8"/>
    <w:rsid w:val="00E772D0"/>
    <w:rsid w:val="00E81060"/>
    <w:rsid w:val="00E83061"/>
    <w:rsid w:val="00E83C17"/>
    <w:rsid w:val="00E87A6A"/>
    <w:rsid w:val="00E9232A"/>
    <w:rsid w:val="00E92A89"/>
    <w:rsid w:val="00E946EF"/>
    <w:rsid w:val="00E96E25"/>
    <w:rsid w:val="00E97ED5"/>
    <w:rsid w:val="00EA0212"/>
    <w:rsid w:val="00EA4174"/>
    <w:rsid w:val="00EA4D1B"/>
    <w:rsid w:val="00EA6827"/>
    <w:rsid w:val="00EA6F2B"/>
    <w:rsid w:val="00EA7EF1"/>
    <w:rsid w:val="00EB1D11"/>
    <w:rsid w:val="00EB281B"/>
    <w:rsid w:val="00EB4037"/>
    <w:rsid w:val="00EB4FA5"/>
    <w:rsid w:val="00EB61F7"/>
    <w:rsid w:val="00EC1C50"/>
    <w:rsid w:val="00EC42CC"/>
    <w:rsid w:val="00EC5B51"/>
    <w:rsid w:val="00EC79D1"/>
    <w:rsid w:val="00ED121A"/>
    <w:rsid w:val="00ED3D05"/>
    <w:rsid w:val="00ED5025"/>
    <w:rsid w:val="00ED6874"/>
    <w:rsid w:val="00EE072C"/>
    <w:rsid w:val="00EE07D9"/>
    <w:rsid w:val="00EE1C85"/>
    <w:rsid w:val="00EE38EF"/>
    <w:rsid w:val="00EE5649"/>
    <w:rsid w:val="00EE5713"/>
    <w:rsid w:val="00EE64AE"/>
    <w:rsid w:val="00EE715F"/>
    <w:rsid w:val="00EF0C6F"/>
    <w:rsid w:val="00EF5AD7"/>
    <w:rsid w:val="00EF6D3E"/>
    <w:rsid w:val="00EF72E5"/>
    <w:rsid w:val="00EF7E61"/>
    <w:rsid w:val="00F06445"/>
    <w:rsid w:val="00F06863"/>
    <w:rsid w:val="00F07114"/>
    <w:rsid w:val="00F100AF"/>
    <w:rsid w:val="00F10A4B"/>
    <w:rsid w:val="00F127CF"/>
    <w:rsid w:val="00F163B0"/>
    <w:rsid w:val="00F206A7"/>
    <w:rsid w:val="00F21D3F"/>
    <w:rsid w:val="00F279EF"/>
    <w:rsid w:val="00F3105E"/>
    <w:rsid w:val="00F31AAB"/>
    <w:rsid w:val="00F31B8F"/>
    <w:rsid w:val="00F356DA"/>
    <w:rsid w:val="00F41591"/>
    <w:rsid w:val="00F41A63"/>
    <w:rsid w:val="00F448BE"/>
    <w:rsid w:val="00F45BEB"/>
    <w:rsid w:val="00F54523"/>
    <w:rsid w:val="00F5702C"/>
    <w:rsid w:val="00F601DC"/>
    <w:rsid w:val="00F60987"/>
    <w:rsid w:val="00F61F75"/>
    <w:rsid w:val="00F626AA"/>
    <w:rsid w:val="00F64B73"/>
    <w:rsid w:val="00F65231"/>
    <w:rsid w:val="00F674F2"/>
    <w:rsid w:val="00F70793"/>
    <w:rsid w:val="00F7644B"/>
    <w:rsid w:val="00F84544"/>
    <w:rsid w:val="00F84C0A"/>
    <w:rsid w:val="00F84C99"/>
    <w:rsid w:val="00F87538"/>
    <w:rsid w:val="00F87D0E"/>
    <w:rsid w:val="00F90552"/>
    <w:rsid w:val="00F908B7"/>
    <w:rsid w:val="00F927B8"/>
    <w:rsid w:val="00F94104"/>
    <w:rsid w:val="00F9465A"/>
    <w:rsid w:val="00F954FA"/>
    <w:rsid w:val="00F95B1F"/>
    <w:rsid w:val="00F96EB7"/>
    <w:rsid w:val="00FA05B2"/>
    <w:rsid w:val="00FA0889"/>
    <w:rsid w:val="00FA68A7"/>
    <w:rsid w:val="00FB0F42"/>
    <w:rsid w:val="00FB1DD9"/>
    <w:rsid w:val="00FB2954"/>
    <w:rsid w:val="00FB54CC"/>
    <w:rsid w:val="00FB7601"/>
    <w:rsid w:val="00FC0A26"/>
    <w:rsid w:val="00FC0C51"/>
    <w:rsid w:val="00FC3903"/>
    <w:rsid w:val="00FC6848"/>
    <w:rsid w:val="00FC7C4F"/>
    <w:rsid w:val="00FD1F74"/>
    <w:rsid w:val="00FD2228"/>
    <w:rsid w:val="00FD64FC"/>
    <w:rsid w:val="00FE1B88"/>
    <w:rsid w:val="00FE43FF"/>
    <w:rsid w:val="00FE607C"/>
    <w:rsid w:val="00FE6DB7"/>
    <w:rsid w:val="00FF23F8"/>
    <w:rsid w:val="00FF3CF9"/>
    <w:rsid w:val="00FF4AC8"/>
    <w:rsid w:val="00F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3032B1"/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Title" w:semiHidden="0" w:unhideWhenUsed="0" w:qFormat="1"/>
    <w:lsdException w:name="Hyperlink" w:uiPriority="99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uiPriority="29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l">
    <w:name w:val="Normal"/>
    <w:unhideWhenUsed/>
    <w:qFormat/>
    <w:rsid w:val="003032B1"/>
    <w:rPr>
      <w:color w:val="0D0D0D" w:themeColor="text1" w:themeTint="F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41B6"/>
    <w:pPr>
      <w:pageBreakBefore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760615"/>
    <w:pPr>
      <w:keepNext/>
      <w:spacing w:before="480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F70793"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C71E70"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F41B6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760615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F707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uiPriority w:val="39"/>
    <w:unhideWhenUsed/>
    <w:rsid w:val="00D05342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link w:val="TitleTextChar"/>
    <w:unhideWhenUsed/>
    <w:qFormat/>
    <w:rsid w:val="002634E2"/>
    <w:pPr>
      <w:spacing w:before="3600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2634E2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link w:val="SubtitleTextChar"/>
    <w:unhideWhenUsed/>
    <w:qFormat/>
    <w:rsid w:val="00E50AA2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E50AA2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rsid w:val="00984AA8"/>
    <w:pPr>
      <w:numPr>
        <w:numId w:val="4"/>
      </w:numPr>
      <w:ind w:left="714" w:hanging="357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C07E21"/>
    <w:pPr>
      <w:tabs>
        <w:tab w:val="right" w:pos="9498"/>
      </w:tabs>
      <w:spacing w:after="120"/>
    </w:pPr>
    <w:rPr>
      <w:rFonts w:eastAsia="Arial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92A89"/>
    <w:pPr>
      <w:tabs>
        <w:tab w:val="right" w:pos="9498"/>
      </w:tabs>
      <w:spacing w:after="1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11F91"/>
    <w:pPr>
      <w:tabs>
        <w:tab w:val="right" w:pos="9498"/>
      </w:tabs>
      <w:spacing w:after="120"/>
      <w:ind w:left="480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90521B"/>
  </w:style>
  <w:style w:type="character" w:customStyle="1" w:styleId="CopyrightBoxChar">
    <w:name w:val="CopyrightBox Char"/>
    <w:link w:val="CopyrightBox"/>
    <w:rsid w:val="0090521B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2566B"/>
    <w:pPr>
      <w:spacing w:before="6000" w:after="120"/>
    </w:pPr>
  </w:style>
  <w:style w:type="character" w:customStyle="1" w:styleId="CopyrightSpacingChar">
    <w:name w:val="CopyrightSpacing Char"/>
    <w:link w:val="CopyrightSpacing"/>
    <w:rsid w:val="0052566B"/>
    <w:rPr>
      <w:sz w:val="24"/>
      <w:szCs w:val="24"/>
    </w:rPr>
  </w:style>
  <w:style w:type="paragraph" w:styleId="Title">
    <w:name w:val="Title"/>
    <w:basedOn w:val="Normal"/>
    <w:next w:val="Normal"/>
    <w:link w:val="TitleChar"/>
    <w:unhideWhenUsed/>
    <w:qFormat/>
    <w:rsid w:val="00780950"/>
    <w:pPr>
      <w:spacing w:before="240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A25DF"/>
    <w:pPr>
      <w:spacing w:after="120"/>
    </w:pPr>
  </w:style>
  <w:style w:type="paragraph" w:styleId="ListBullet4">
    <w:name w:val="List Bullet 4"/>
    <w:basedOn w:val="Normal"/>
    <w:rsid w:val="00E50AA2"/>
    <w:pPr>
      <w:numPr>
        <w:numId w:val="3"/>
      </w:numPr>
      <w:contextualSpacing/>
    </w:pPr>
  </w:style>
  <w:style w:type="paragraph" w:styleId="ListParagraph">
    <w:name w:val="List Paragraph"/>
    <w:aliases w:val="NumberedList,Colorful List - Accent 11"/>
    <w:basedOn w:val="Normal"/>
    <w:link w:val="ListParagraphChar"/>
    <w:uiPriority w:val="34"/>
    <w:qFormat/>
    <w:rsid w:val="00984AA8"/>
    <w:pPr>
      <w:numPr>
        <w:numId w:val="7"/>
      </w:numPr>
      <w:contextualSpacing/>
    </w:pPr>
  </w:style>
  <w:style w:type="paragraph" w:styleId="Caption">
    <w:name w:val="caption"/>
    <w:basedOn w:val="Normal"/>
    <w:next w:val="Normal"/>
    <w:qFormat/>
    <w:rsid w:val="00D21B4A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C71E70"/>
    <w:rPr>
      <w:b/>
      <w:bCs/>
      <w:color w:val="104F75"/>
      <w:sz w:val="24"/>
      <w:szCs w:val="28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color w:val="0D0D0D" w:themeColor="text1" w:themeTint="F2"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color w:val="0D0D0D" w:themeColor="text1" w:themeTint="F2"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color w:val="0D0D0D" w:themeColor="text1" w:themeTint="F2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color w:val="0D0D0D" w:themeColor="text1" w:themeTint="F2"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color w:val="0D0D0D" w:themeColor="text1" w:themeTint="F2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uiPriority w:val="59"/>
    <w:rsid w:val="00AA3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Header"/>
    <w:qFormat/>
    <w:rsid w:val="001321D2"/>
    <w:pPr>
      <w:spacing w:before="60" w:after="60"/>
      <w:ind w:left="57" w:right="57"/>
      <w:jc w:val="center"/>
    </w:pPr>
    <w:rPr>
      <w:b/>
      <w:color w:val="0D0D0D" w:themeColor="text1" w:themeTint="F2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A5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customStyle="1" w:styleId="TableRow">
    <w:name w:val="TableRow"/>
    <w:link w:val="TableRowChar"/>
    <w:qFormat/>
    <w:rsid w:val="001321D2"/>
    <w:pPr>
      <w:spacing w:before="60" w:after="60"/>
      <w:ind w:left="57" w:right="57"/>
    </w:pPr>
    <w:rPr>
      <w:color w:val="0D0D0D" w:themeColor="text1" w:themeTint="F2"/>
      <w:sz w:val="24"/>
      <w:szCs w:val="24"/>
    </w:rPr>
  </w:style>
  <w:style w:type="character" w:customStyle="1" w:styleId="TableRowChar">
    <w:name w:val="TableRow Char"/>
    <w:link w:val="TableRow"/>
    <w:rsid w:val="001321D2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F1ACB"/>
    <w:pPr>
      <w:spacing w:after="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F1ACB"/>
  </w:style>
  <w:style w:type="character" w:styleId="FootnoteReference">
    <w:name w:val="footnote reference"/>
    <w:basedOn w:val="DefaultParagraphFont"/>
    <w:uiPriority w:val="99"/>
    <w:semiHidden/>
    <w:unhideWhenUsed/>
    <w:rsid w:val="007E06DD"/>
    <w:rPr>
      <w:vertAlign w:val="superscript"/>
    </w:rPr>
  </w:style>
  <w:style w:type="character" w:customStyle="1" w:styleId="RGB">
    <w:name w:val="RGB"/>
    <w:basedOn w:val="DefaultParagraphFont"/>
    <w:rsid w:val="00956CF7"/>
    <w:rPr>
      <w:b/>
      <w:bCs/>
      <w:sz w:val="20"/>
    </w:rPr>
  </w:style>
  <w:style w:type="paragraph" w:customStyle="1" w:styleId="ColouredBoxHeadline">
    <w:name w:val="Coloured Box Headline"/>
    <w:basedOn w:val="Normal"/>
    <w:rsid w:val="00956CF7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sid w:val="00956CF7"/>
    <w:rPr>
      <w:sz w:val="20"/>
    </w:rPr>
  </w:style>
  <w:style w:type="paragraph" w:styleId="ListBullet5">
    <w:name w:val="List Bullet 5"/>
    <w:basedOn w:val="Normal"/>
    <w:rsid w:val="00E50AA2"/>
  </w:style>
  <w:style w:type="character" w:styleId="CommentReference">
    <w:name w:val="annotation reference"/>
    <w:basedOn w:val="DefaultParagraphFont"/>
    <w:uiPriority w:val="99"/>
    <w:unhideWhenUsed/>
    <w:rsid w:val="0090521B"/>
  </w:style>
  <w:style w:type="paragraph" w:styleId="CommentText">
    <w:name w:val="annotation text"/>
    <w:basedOn w:val="Normal"/>
    <w:link w:val="CommentTextChar"/>
    <w:uiPriority w:val="99"/>
    <w:unhideWhenUsed/>
    <w:rsid w:val="00FC6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6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6848"/>
    <w:rPr>
      <w:b/>
      <w:bCs/>
    </w:rPr>
  </w:style>
  <w:style w:type="paragraph" w:customStyle="1" w:styleId="Centredembed">
    <w:name w:val="Centred embed"/>
    <w:basedOn w:val="Normal"/>
    <w:rsid w:val="00626DD2"/>
    <w:pPr>
      <w:jc w:val="center"/>
    </w:pPr>
    <w:rPr>
      <w:szCs w:val="20"/>
    </w:rPr>
  </w:style>
  <w:style w:type="paragraph" w:styleId="Date">
    <w:name w:val="Date"/>
    <w:basedOn w:val="Normal"/>
    <w:next w:val="Normal"/>
    <w:link w:val="DateChar"/>
    <w:unhideWhenUsed/>
    <w:rsid w:val="00E50AA2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link w:val="Date"/>
    <w:rsid w:val="00E50AA2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43261E"/>
  </w:style>
  <w:style w:type="paragraph" w:customStyle="1" w:styleId="Source">
    <w:name w:val="Source"/>
    <w:basedOn w:val="Normal"/>
    <w:link w:val="SourceChar"/>
    <w:qFormat/>
    <w:rsid w:val="0043261E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link w:val="DfESOutNumbered1Char"/>
    <w:qFormat/>
    <w:rsid w:val="007A0750"/>
    <w:pPr>
      <w:numPr>
        <w:numId w:val="2"/>
      </w:numPr>
    </w:pPr>
  </w:style>
  <w:style w:type="character" w:customStyle="1" w:styleId="DfESOutNumbered1Char">
    <w:name w:val="DfESOutNumbered1 Char"/>
    <w:link w:val="DfESOutNumbered1"/>
    <w:rsid w:val="007A0750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766306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766306"/>
    <w:pPr>
      <w:jc w:val="center"/>
    </w:pPr>
    <w:rPr>
      <w:szCs w:val="20"/>
    </w:rPr>
  </w:style>
  <w:style w:type="paragraph" w:customStyle="1" w:styleId="SocialMedia">
    <w:name w:val="SocialMedia"/>
    <w:basedOn w:val="Normal"/>
    <w:link w:val="SocialMediaChar"/>
    <w:rsid w:val="00AE5177"/>
    <w:pPr>
      <w:tabs>
        <w:tab w:val="left" w:pos="4253"/>
        <w:tab w:val="left" w:pos="4820"/>
      </w:tabs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7D29D3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AE5177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095901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7D29D3"/>
    <w:rPr>
      <w:color w:val="0D0D0D" w:themeColor="text1" w:themeTint="F2"/>
      <w:sz w:val="24"/>
      <w:szCs w:val="24"/>
    </w:rPr>
  </w:style>
  <w:style w:type="paragraph" w:customStyle="1" w:styleId="LicenceIntro">
    <w:name w:val="LicenceIntro"/>
    <w:basedOn w:val="Licence"/>
    <w:rsid w:val="00113E8C"/>
    <w:pPr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095901"/>
    <w:rPr>
      <w:sz w:val="24"/>
      <w:szCs w:val="24"/>
    </w:rPr>
  </w:style>
  <w:style w:type="paragraph" w:styleId="ListBullet2">
    <w:name w:val="List Bullet 2"/>
    <w:basedOn w:val="Normal"/>
    <w:rsid w:val="00984AA8"/>
    <w:pPr>
      <w:numPr>
        <w:numId w:val="5"/>
      </w:numPr>
      <w:tabs>
        <w:tab w:val="clear" w:pos="643"/>
        <w:tab w:val="num" w:pos="1134"/>
      </w:tabs>
      <w:ind w:left="1134"/>
      <w:contextualSpacing/>
    </w:pPr>
  </w:style>
  <w:style w:type="paragraph" w:customStyle="1" w:styleId="Logos">
    <w:name w:val="Logos"/>
    <w:basedOn w:val="Normal"/>
    <w:link w:val="LogosChar"/>
    <w:rsid w:val="002B2775"/>
    <w:pPr>
      <w:pageBreakBefore/>
      <w:widowControl w:val="0"/>
    </w:pPr>
    <w:rPr>
      <w:noProof/>
    </w:rPr>
  </w:style>
  <w:style w:type="character" w:customStyle="1" w:styleId="LogosChar">
    <w:name w:val="Logos Char"/>
    <w:basedOn w:val="DefaultParagraphFont"/>
    <w:link w:val="Logos"/>
    <w:rsid w:val="002B2775"/>
    <w:rPr>
      <w:noProof/>
      <w:color w:val="0D0D0D" w:themeColor="text1" w:themeTint="F2"/>
      <w:sz w:val="24"/>
      <w:szCs w:val="24"/>
    </w:rPr>
  </w:style>
  <w:style w:type="paragraph" w:styleId="ListBullet3">
    <w:name w:val="List Bullet 3"/>
    <w:basedOn w:val="Normal"/>
    <w:rsid w:val="00984AA8"/>
    <w:pPr>
      <w:numPr>
        <w:numId w:val="6"/>
      </w:numPr>
      <w:contextualSpacing/>
    </w:pPr>
  </w:style>
  <w:style w:type="paragraph" w:customStyle="1" w:styleId="DfESOutNumbered">
    <w:name w:val="DfESOutNumbered"/>
    <w:basedOn w:val="Normal"/>
    <w:link w:val="DfESOutNumberedChar"/>
    <w:rsid w:val="00562261"/>
    <w:pPr>
      <w:widowControl w:val="0"/>
      <w:numPr>
        <w:numId w:val="8"/>
      </w:numPr>
      <w:overflowPunct w:val="0"/>
      <w:autoSpaceDE w:val="0"/>
      <w:autoSpaceDN w:val="0"/>
      <w:adjustRightInd w:val="0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link w:val="DfESOutNumbered"/>
    <w:rsid w:val="00562261"/>
    <w:rPr>
      <w:rFonts w:cs="Arial"/>
      <w:noProof/>
      <w:color w:val="0D0D0D" w:themeColor="text1" w:themeTint="F2"/>
      <w:sz w:val="22"/>
      <w:szCs w:val="24"/>
      <w:lang w:eastAsia="en-US"/>
    </w:rPr>
  </w:style>
  <w:style w:type="paragraph" w:customStyle="1" w:styleId="DeptBullets">
    <w:name w:val="DeptBullets"/>
    <w:basedOn w:val="Normal"/>
    <w:link w:val="DeptBulletsChar"/>
    <w:rsid w:val="00562261"/>
    <w:pPr>
      <w:widowControl w:val="0"/>
      <w:numPr>
        <w:numId w:val="9"/>
      </w:numPr>
      <w:overflowPunct w:val="0"/>
      <w:autoSpaceDE w:val="0"/>
      <w:autoSpaceDN w:val="0"/>
      <w:adjustRightInd w:val="0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link w:val="DeptBullets"/>
    <w:rsid w:val="00562261"/>
    <w:rPr>
      <w:noProof/>
      <w:color w:val="0D0D0D" w:themeColor="text1" w:themeTint="F2"/>
      <w:sz w:val="24"/>
      <w:szCs w:val="24"/>
      <w:lang w:eastAsia="en-US"/>
    </w:rPr>
  </w:style>
  <w:style w:type="paragraph" w:customStyle="1" w:styleId="TOCHeader">
    <w:name w:val="TOC Header"/>
    <w:link w:val="TOCHeaderChar"/>
    <w:unhideWhenUsed/>
    <w:rsid w:val="00AB1AF9"/>
    <w:pPr>
      <w:pageBreakBefore/>
    </w:pPr>
    <w:rPr>
      <w:b/>
      <w:color w:val="104F75"/>
      <w:sz w:val="36"/>
      <w:szCs w:val="24"/>
    </w:rPr>
  </w:style>
  <w:style w:type="character" w:customStyle="1" w:styleId="TOCHeaderChar">
    <w:name w:val="TOC Header Char"/>
    <w:link w:val="TOCHeader"/>
    <w:rsid w:val="00AB1AF9"/>
    <w:rPr>
      <w:b/>
      <w:color w:val="104F75"/>
      <w:sz w:val="36"/>
      <w:szCs w:val="24"/>
    </w:rPr>
  </w:style>
  <w:style w:type="paragraph" w:customStyle="1" w:styleId="role">
    <w:name w:val="role"/>
    <w:basedOn w:val="Normal"/>
    <w:rsid w:val="0091025E"/>
    <w:pPr>
      <w:spacing w:before="100" w:beforeAutospacing="1" w:after="100" w:afterAutospacing="1"/>
    </w:pPr>
    <w:rPr>
      <w:rFonts w:ascii="Times New Roman" w:hAnsi="Times New Roman"/>
      <w:color w:val="auto"/>
      <w:lang w:val="en-US" w:eastAsia="en-US"/>
    </w:rPr>
  </w:style>
  <w:style w:type="paragraph" w:customStyle="1" w:styleId="Default">
    <w:name w:val="Default"/>
    <w:rsid w:val="0091025E"/>
    <w:pPr>
      <w:autoSpaceDE w:val="0"/>
      <w:autoSpaceDN w:val="0"/>
      <w:adjustRightInd w:val="0"/>
    </w:pPr>
    <w:rPr>
      <w:rFonts w:ascii="Webdings" w:eastAsiaTheme="minorHAnsi" w:hAnsi="Webdings" w:cs="Webdings"/>
      <w:color w:val="000000"/>
      <w:sz w:val="24"/>
      <w:szCs w:val="24"/>
      <w:lang w:eastAsia="en-US"/>
    </w:rPr>
  </w:style>
  <w:style w:type="character" w:customStyle="1" w:styleId="ListParagraphChar">
    <w:name w:val="List Paragraph Char"/>
    <w:aliases w:val="NumberedList Char,Colorful List - Accent 11 Char"/>
    <w:link w:val="ListParagraph"/>
    <w:uiPriority w:val="34"/>
    <w:rsid w:val="0091025E"/>
    <w:rPr>
      <w:color w:val="0D0D0D" w:themeColor="text1" w:themeTint="F2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657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Body">
    <w:name w:val="Body"/>
    <w:rsid w:val="004671CA"/>
    <w:pPr>
      <w:pBdr>
        <w:top w:val="nil"/>
        <w:left w:val="nil"/>
        <w:bottom w:val="nil"/>
        <w:right w:val="nil"/>
        <w:between w:val="nil"/>
        <w:bar w:val="nil"/>
      </w:pBdr>
      <w:spacing w:after="240" w:line="288" w:lineRule="auto"/>
    </w:pPr>
    <w:rPr>
      <w:rFonts w:eastAsia="Arial" w:cs="Arial"/>
      <w:color w:val="0D0D0D"/>
      <w:sz w:val="24"/>
      <w:szCs w:val="24"/>
      <w:u w:color="0D0D0D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MMNJCVCXF7WK-21-69417</_dlc_DocId>
    <_dlc_DocIdUrl xmlns="b8cb3cbd-ce5c-4a72-9da4-9013f91c5903">
      <Url>http://workplaces/sites/ncsss/k/_layouts/DocIdRedir.aspx?ID=MMNJCVCXF7WK-21-69417</Url>
      <Description>MMNJCVCXF7WK-21-69417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LongProperties xmlns="http://schemas.microsoft.com/office/2006/metadata/longProperties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DCE39-AB92-4048-BD16-472514B227E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fae6ca9-b18b-49a6-bdfe-0a20c49a9ba9"/>
    <ds:schemaRef ds:uri="b8cb3cbd-ce5c-4a72-9da4-9013f91c590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757B3C-274D-4E91-A7E2-6E53519D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D194C2-E8ED-4E08-9972-82678721CC7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98DC76-7C79-4AFF-948F-E6DD10D26A0F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7.xml><?xml version="1.0" encoding="utf-8"?>
<ds:datastoreItem xmlns:ds="http://schemas.openxmlformats.org/officeDocument/2006/customXml" ds:itemID="{0C6EB7F5-4214-48E9-89DA-A1E7B599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4110</Words>
  <Characters>24361</Characters>
  <Application>Microsoft Office Word</Application>
  <DocSecurity>0</DocSecurity>
  <Lines>203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</vt:lpstr>
    </vt:vector>
  </TitlesOfParts>
  <Company>Department for Education</Company>
  <LinksUpToDate>false</LinksUpToDate>
  <CharactersWithSpaces>28415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</dc:title>
  <dc:creator>Publishing.TEAM@education.gsi.gov.uk</dc:creator>
  <cp:lastModifiedBy>reay.elaine</cp:lastModifiedBy>
  <cp:revision>2</cp:revision>
  <cp:lastPrinted>2016-12-30T13:44:00Z</cp:lastPrinted>
  <dcterms:created xsi:type="dcterms:W3CDTF">2020-09-22T01:05:00Z</dcterms:created>
  <dcterms:modified xsi:type="dcterms:W3CDTF">2020-09-22T01:05:00Z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0x0101007F645D6FBA204A029FECB8BFC6578C39005279853530254253B886E13194843F8A003AA4A7828D8545A79A93568015812350005AAF0A172B6F7246823998B0FF3313DD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97ffd9fd-cfcd-4dde-b037-89b63dc01c87</vt:lpwstr>
  </property>
  <property fmtid="{D5CDD505-2E9C-101B-9397-08002B2CF9AE}" pid="6" name="IWPOrganisationalUnit">
    <vt:lpwstr>5;#NCTL|50b03fc4-9596-44c0-8ddf-78c55856c7ae</vt:lpwstr>
  </property>
  <property fmtid="{D5CDD505-2E9C-101B-9397-08002B2CF9AE}" pid="7" name="IWPOwner">
    <vt:lpwstr>3;#NCTA|8a55f59b-7d94-44dd-a344-986d47acf947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_DocHome">
    <vt:i4>-1000506634</vt:i4>
  </property>
</Properties>
</file>